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936"/>
        <w:gridCol w:w="567"/>
        <w:gridCol w:w="744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A5852" w:rsidRDefault="00C22FF2" w:rsidP="00850BF6">
            <w:pPr>
              <w:jc w:val="both"/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 w:rsidRPr="00DA5852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PB</w:t>
            </w:r>
            <w:r w:rsidR="00DA5852" w:rsidRPr="00DA5852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-</w:t>
            </w:r>
            <w:r w:rsidRPr="00DA5852"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  <w:t>8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A102E7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İLAÇLAMA</w:t>
            </w:r>
            <w:r w:rsidR="00F677C6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 xml:space="preserve"> SÜRECİ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3859EA">
              <w:rPr>
                <w:sz w:val="20"/>
                <w:szCs w:val="20"/>
              </w:rPr>
            </w:r>
            <w:r w:rsidR="003859E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3859EA">
              <w:rPr>
                <w:sz w:val="20"/>
                <w:szCs w:val="20"/>
              </w:rPr>
            </w:r>
            <w:r w:rsidR="003859EA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3D7365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A5852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1A1DBA" w:rsidRDefault="00DA5852" w:rsidP="001A1DB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kampüs alanı içerisindeki ağaç ve süs bitkilerinde tespit edilen hastalık ve zararlılarla karşı ilaçlama mücadelesinin yapılmasıdır. </w:t>
            </w: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ayrıca</w:t>
            </w:r>
            <w:proofErr w:type="gram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yaya yollarındaki yabani otlara karşı ilaçla mücadeleyi de kapsamaktadır.  </w:t>
            </w: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DA585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DA585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DA585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İlaçlama Yapılan Alanların Kontrol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4B54C4" w:rsidRDefault="00DA5852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</w:t>
            </w:r>
            <w:proofErr w:type="spellEnd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Süreci</w:t>
            </w:r>
          </w:p>
          <w:p w:rsidR="00762858" w:rsidRPr="00574E45" w:rsidRDefault="00DA5852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Fidan Dikim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341" w:type="dxa"/>
            <w:gridSpan w:val="8"/>
          </w:tcPr>
          <w:p w:rsidR="000C7203" w:rsidRPr="004770FA" w:rsidRDefault="002E3B40" w:rsidP="007628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ve birim tespitlerinin daire başkanlığına bildirilmesi</w:t>
            </w:r>
          </w:p>
        </w:tc>
        <w:tc>
          <w:tcPr>
            <w:tcW w:w="2872" w:type="dxa"/>
            <w:gridSpan w:val="4"/>
          </w:tcPr>
          <w:p w:rsidR="002A6BAC" w:rsidRPr="004B54C4" w:rsidRDefault="002E3B4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6341" w:type="dxa"/>
            <w:gridSpan w:val="8"/>
          </w:tcPr>
          <w:p w:rsidR="00B574F9" w:rsidRPr="004770FA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341" w:type="dxa"/>
            <w:gridSpan w:val="8"/>
          </w:tcPr>
          <w:p w:rsidR="00083043" w:rsidRPr="004770FA" w:rsidRDefault="002E3B40" w:rsidP="00FB6C5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Uygulama yapılacak alanın ve ilaçların tespiti</w:t>
            </w:r>
          </w:p>
        </w:tc>
        <w:tc>
          <w:tcPr>
            <w:tcW w:w="2872" w:type="dxa"/>
            <w:gridSpan w:val="4"/>
          </w:tcPr>
          <w:p w:rsidR="00B574F9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 Personel</w:t>
            </w:r>
          </w:p>
          <w:p w:rsidR="004B54C4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  <w:proofErr w:type="spellEnd"/>
          </w:p>
        </w:tc>
        <w:tc>
          <w:tcPr>
            <w:tcW w:w="6341" w:type="dxa"/>
            <w:gridSpan w:val="8"/>
          </w:tcPr>
          <w:p w:rsidR="00B574F9" w:rsidRPr="004770FA" w:rsidRDefault="002E3B40" w:rsidP="00A102E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Ekip sorumlusuna sevk edilmesi</w:t>
            </w:r>
          </w:p>
        </w:tc>
        <w:tc>
          <w:tcPr>
            <w:tcW w:w="2872" w:type="dxa"/>
            <w:gridSpan w:val="4"/>
          </w:tcPr>
          <w:p w:rsidR="00FB6C5F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  <w:p w:rsidR="002E3B40" w:rsidRDefault="002E3B40" w:rsidP="002E3B4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 Personel</w:t>
            </w:r>
          </w:p>
          <w:p w:rsidR="00B574F9" w:rsidRPr="004770FA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341" w:type="dxa"/>
            <w:gridSpan w:val="8"/>
          </w:tcPr>
          <w:p w:rsidR="00B574F9" w:rsidRPr="004770FA" w:rsidRDefault="002E3B40" w:rsidP="00A102E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İlaçlama yapılacak yeşil alan ve ağaçların ilaçlama işlemlerinin yapılması</w:t>
            </w:r>
          </w:p>
        </w:tc>
        <w:tc>
          <w:tcPr>
            <w:tcW w:w="2872" w:type="dxa"/>
            <w:gridSpan w:val="4"/>
          </w:tcPr>
          <w:p w:rsidR="00B574F9" w:rsidRPr="002F6538" w:rsidRDefault="002E3B4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Formen –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İşçileri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0D5B0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341" w:type="dxa"/>
            <w:gridSpan w:val="8"/>
          </w:tcPr>
          <w:p w:rsidR="00B574F9" w:rsidRPr="004770FA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2E3B40" w:rsidRDefault="002E3B40" w:rsidP="002E3B4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 Personel</w:t>
            </w:r>
          </w:p>
          <w:p w:rsidR="004C3A43" w:rsidRDefault="002E3B4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4C3A43" w:rsidRPr="001158CE" w:rsidRDefault="002E3B40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850" w:type="dxa"/>
          </w:tcPr>
          <w:p w:rsidR="0064184E" w:rsidRPr="004770FA" w:rsidRDefault="004C3A4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8363" w:type="dxa"/>
            <w:gridSpan w:val="11"/>
          </w:tcPr>
          <w:p w:rsidR="00EA7C8A" w:rsidRPr="004770FA" w:rsidRDefault="002E3B40" w:rsidP="007D0CB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İlaçlama uygulanacak alanların daire başkanı, şube müdürü ve birim sorumlusu tarafından değerlendirilmesi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K2</w:t>
            </w:r>
            <w:proofErr w:type="spellEnd"/>
          </w:p>
        </w:tc>
        <w:tc>
          <w:tcPr>
            <w:tcW w:w="850" w:type="dxa"/>
          </w:tcPr>
          <w:p w:rsidR="00EA7C8A" w:rsidRPr="004770FA" w:rsidRDefault="000D5B0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8363" w:type="dxa"/>
            <w:gridSpan w:val="11"/>
          </w:tcPr>
          <w:p w:rsidR="00EA7C8A" w:rsidRPr="004770FA" w:rsidRDefault="002E3B4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 kontrolü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D7365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762" w:type="dxa"/>
            <w:gridSpan w:val="2"/>
          </w:tcPr>
          <w:p w:rsidR="00B574F9" w:rsidRPr="004E3ABC" w:rsidRDefault="00B574F9" w:rsidP="003D736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07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D7365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C3A43" w:rsidRDefault="002E3B40" w:rsidP="007D0CBD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E3B40">
              <w:rPr>
                <w:rFonts w:asciiTheme="minorHAnsi" w:hAnsiTheme="minorHAnsi"/>
                <w:sz w:val="20"/>
                <w:szCs w:val="20"/>
              </w:rPr>
              <w:t>ampüs alanı içerisindeki ağaç ve süs bitkilerinde görülen ve görülmesi muhtemel hastalık ve zararlıların önlenmesi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gridSpan w:val="2"/>
          </w:tcPr>
          <w:p w:rsidR="00EA7C8A" w:rsidRPr="008959B4" w:rsidRDefault="002E3B40" w:rsidP="003D736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Bildirim yazıları, yerinde tespitler</w:t>
            </w:r>
          </w:p>
        </w:tc>
        <w:tc>
          <w:tcPr>
            <w:tcW w:w="567" w:type="dxa"/>
          </w:tcPr>
          <w:p w:rsidR="00EA7C8A" w:rsidRPr="00174ECA" w:rsidRDefault="00762858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  <w:t>↓</w:t>
            </w:r>
          </w:p>
        </w:tc>
        <w:tc>
          <w:tcPr>
            <w:tcW w:w="1207" w:type="dxa"/>
            <w:gridSpan w:val="3"/>
          </w:tcPr>
          <w:p w:rsidR="003859EA" w:rsidRDefault="003859EA" w:rsidP="003859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Sayı</w:t>
            </w:r>
          </w:p>
          <w:p w:rsidR="003859EA" w:rsidRDefault="003859EA" w:rsidP="003859E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%%</w:t>
            </w:r>
          </w:p>
          <w:p w:rsidR="00EA7C8A" w:rsidRPr="007146FD" w:rsidRDefault="003859EA" w:rsidP="003859E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Değişim</w:t>
            </w:r>
          </w:p>
        </w:tc>
        <w:tc>
          <w:tcPr>
            <w:tcW w:w="850" w:type="dxa"/>
          </w:tcPr>
          <w:p w:rsidR="00EA7C8A" w:rsidRPr="007146FD" w:rsidRDefault="000D5B0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AYLI</w:t>
            </w:r>
            <w:r w:rsidR="00762858">
              <w:rPr>
                <w:rFonts w:asciiTheme="minorHAnsi" w:hAnsiTheme="minorHAnsi"/>
                <w:sz w:val="20"/>
                <w:szCs w:val="20"/>
              </w:rPr>
              <w:t>K</w:t>
            </w:r>
          </w:p>
        </w:tc>
        <w:tc>
          <w:tcPr>
            <w:tcW w:w="1559" w:type="dxa"/>
          </w:tcPr>
          <w:p w:rsidR="004C3A43" w:rsidRDefault="002E3B4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4C3A43" w:rsidRPr="00BA4FBA" w:rsidRDefault="002E3B4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  <w:bookmarkStart w:id="1" w:name="_GoBack"/>
      <w:bookmarkEnd w:id="1"/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00" w:rsidRDefault="00F74400" w:rsidP="006A31BE">
      <w:r>
        <w:separator/>
      </w:r>
    </w:p>
  </w:endnote>
  <w:endnote w:type="continuationSeparator" w:id="0">
    <w:p w:rsidR="00F74400" w:rsidRDefault="00F7440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00" w:rsidRDefault="00F74400" w:rsidP="006A31BE">
      <w:r>
        <w:separator/>
      </w:r>
    </w:p>
  </w:footnote>
  <w:footnote w:type="continuationSeparator" w:id="0">
    <w:p w:rsidR="00F74400" w:rsidRDefault="00F7440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A585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DA5852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859E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859E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043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5B09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748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1DBA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37E52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B40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64F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9EA"/>
    <w:rsid w:val="00385E51"/>
    <w:rsid w:val="003A0AB7"/>
    <w:rsid w:val="003A320C"/>
    <w:rsid w:val="003A327B"/>
    <w:rsid w:val="003A3579"/>
    <w:rsid w:val="003A680D"/>
    <w:rsid w:val="003B0B01"/>
    <w:rsid w:val="003B1903"/>
    <w:rsid w:val="003B4B84"/>
    <w:rsid w:val="003B7423"/>
    <w:rsid w:val="003C2C66"/>
    <w:rsid w:val="003D10FD"/>
    <w:rsid w:val="003D5114"/>
    <w:rsid w:val="003D5541"/>
    <w:rsid w:val="003D5A8D"/>
    <w:rsid w:val="003D7365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7239"/>
    <w:rsid w:val="00421F8F"/>
    <w:rsid w:val="0042366E"/>
    <w:rsid w:val="00431CC7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C58C6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2858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0CBD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577C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02E7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5B0"/>
    <w:rsid w:val="00AB2801"/>
    <w:rsid w:val="00AB29A1"/>
    <w:rsid w:val="00AB2D4A"/>
    <w:rsid w:val="00AB686A"/>
    <w:rsid w:val="00AC1F80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A2E"/>
    <w:rsid w:val="00C07E4E"/>
    <w:rsid w:val="00C214B1"/>
    <w:rsid w:val="00C21A57"/>
    <w:rsid w:val="00C22FF2"/>
    <w:rsid w:val="00C33BAD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158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5852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4FEF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677C6"/>
    <w:rsid w:val="00F7103D"/>
    <w:rsid w:val="00F74400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6C5F"/>
    <w:rsid w:val="00FB714A"/>
    <w:rsid w:val="00FC1844"/>
    <w:rsid w:val="00FC6A62"/>
    <w:rsid w:val="00FC7321"/>
    <w:rsid w:val="00FC7D01"/>
    <w:rsid w:val="00FD0B5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801031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6B1E-1B91-49D9-BBB7-E5A403D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2022-03-16T08:31:00Z</dcterms:created>
  <dcterms:modified xsi:type="dcterms:W3CDTF">2022-03-16T14:01:00Z</dcterms:modified>
</cp:coreProperties>
</file>