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233"/>
        <w:gridCol w:w="385"/>
        <w:gridCol w:w="83"/>
        <w:gridCol w:w="349"/>
        <w:gridCol w:w="1211"/>
        <w:gridCol w:w="708"/>
        <w:gridCol w:w="57"/>
        <w:gridCol w:w="1644"/>
        <w:gridCol w:w="603"/>
        <w:gridCol w:w="199"/>
        <w:gridCol w:w="1054"/>
        <w:gridCol w:w="1619"/>
      </w:tblGrid>
      <w:tr w:rsidR="00B574F9" w:rsidRPr="0019553B" w14:paraId="0EBC474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4740745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19553B" w14:paraId="7A9B5D95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80783E6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35BFA3B" w14:textId="1D344986" w:rsidR="00B574F9" w:rsidRPr="00912786" w:rsidRDefault="00FC1219" w:rsidP="00B97D81">
            <w:pPr>
              <w:jc w:val="both"/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D.0</w:t>
            </w:r>
            <w:r w:rsidR="00C11D6E">
              <w:rPr>
                <w:smallCaps/>
                <w:sz w:val="20"/>
                <w:szCs w:val="20"/>
              </w:rPr>
              <w:t>2</w:t>
            </w:r>
          </w:p>
        </w:tc>
      </w:tr>
      <w:tr w:rsidR="00B574F9" w:rsidRPr="0019553B" w14:paraId="3988C5D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5620727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CB93DE9" w14:textId="602AAD60" w:rsidR="00B574F9" w:rsidRPr="00C11D6E" w:rsidRDefault="004E1CC0" w:rsidP="00850B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11D6E">
              <w:rPr>
                <w:color w:val="000000" w:themeColor="text1"/>
                <w:sz w:val="20"/>
                <w:szCs w:val="20"/>
              </w:rPr>
              <w:t>Lisansüstü</w:t>
            </w:r>
            <w:r w:rsidR="0020449C" w:rsidRPr="00C11D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1D6E">
              <w:rPr>
                <w:color w:val="000000" w:themeColor="text1"/>
                <w:sz w:val="20"/>
                <w:szCs w:val="20"/>
              </w:rPr>
              <w:t>E</w:t>
            </w:r>
            <w:r w:rsidR="0020449C" w:rsidRPr="00C11D6E">
              <w:rPr>
                <w:color w:val="000000" w:themeColor="text1"/>
                <w:sz w:val="20"/>
                <w:szCs w:val="20"/>
              </w:rPr>
              <w:t xml:space="preserve">ğitim </w:t>
            </w:r>
            <w:r w:rsidR="00C11D6E">
              <w:rPr>
                <w:color w:val="000000" w:themeColor="text1"/>
                <w:sz w:val="20"/>
                <w:szCs w:val="20"/>
              </w:rPr>
              <w:t>S</w:t>
            </w:r>
            <w:r w:rsidR="0020449C" w:rsidRPr="00C11D6E">
              <w:rPr>
                <w:color w:val="000000" w:themeColor="text1"/>
                <w:sz w:val="20"/>
                <w:szCs w:val="20"/>
              </w:rPr>
              <w:t>üreci</w:t>
            </w:r>
          </w:p>
        </w:tc>
      </w:tr>
      <w:tr w:rsidR="00B574F9" w:rsidRPr="0019553B" w14:paraId="7A7E9F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F1AE422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5"/>
            <w:tcMar>
              <w:left w:w="113" w:type="dxa"/>
            </w:tcMar>
            <w:vAlign w:val="center"/>
          </w:tcPr>
          <w:p w14:paraId="55AEBF12" w14:textId="77777777" w:rsidR="00B574F9" w:rsidRPr="00912786" w:rsidRDefault="00D5218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211932">
              <w:rPr>
                <w:sz w:val="20"/>
                <w:szCs w:val="20"/>
              </w:rPr>
            </w:r>
            <w:r w:rsidR="00211932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bookmarkEnd w:id="0"/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14:paraId="2BE503C3" w14:textId="03125E40" w:rsidR="00B574F9" w:rsidRPr="00912786" w:rsidRDefault="0020449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211932">
              <w:rPr>
                <w:sz w:val="20"/>
                <w:szCs w:val="20"/>
              </w:rPr>
            </w:r>
            <w:r w:rsidR="00211932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14:paraId="0BCE0ABD" w14:textId="77777777" w:rsidR="00B574F9" w:rsidRPr="00912786" w:rsidRDefault="00350C0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912786">
              <w:rPr>
                <w:bCs/>
                <w:sz w:val="20"/>
                <w:szCs w:val="20"/>
              </w:rPr>
              <w:instrText xml:space="preserve"> FORMCHECKBOX </w:instrText>
            </w:r>
            <w:r w:rsidR="00211932">
              <w:rPr>
                <w:bCs/>
                <w:sz w:val="20"/>
                <w:szCs w:val="20"/>
              </w:rPr>
            </w:r>
            <w:r w:rsidR="00211932">
              <w:rPr>
                <w:bCs/>
                <w:sz w:val="20"/>
                <w:szCs w:val="20"/>
              </w:rPr>
              <w:fldChar w:fldCharType="separate"/>
            </w:r>
            <w:r w:rsidRPr="00912786">
              <w:rPr>
                <w:bCs/>
                <w:sz w:val="20"/>
                <w:szCs w:val="20"/>
              </w:rPr>
              <w:fldChar w:fldCharType="end"/>
            </w:r>
            <w:bookmarkEnd w:id="1"/>
            <w:r w:rsidR="00FC1219" w:rsidRPr="00912786">
              <w:rPr>
                <w:bCs/>
                <w:sz w:val="20"/>
                <w:szCs w:val="20"/>
              </w:rPr>
              <w:t xml:space="preserve"> Destek Süreç</w:t>
            </w:r>
          </w:p>
        </w:tc>
      </w:tr>
      <w:tr w:rsidR="00B574F9" w:rsidRPr="0019553B" w14:paraId="61ADE45B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6B1E7A5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52109841" w14:textId="686E8759" w:rsidR="00B574F9" w:rsidRPr="00C11D6E" w:rsidRDefault="0020449C" w:rsidP="009348F1">
            <w:pPr>
              <w:rPr>
                <w:sz w:val="20"/>
                <w:szCs w:val="20"/>
              </w:rPr>
            </w:pPr>
            <w:r w:rsidRPr="00C11D6E">
              <w:rPr>
                <w:sz w:val="20"/>
                <w:szCs w:val="20"/>
              </w:rPr>
              <w:t>Eğitim ve Öğretim Süreçleri</w:t>
            </w:r>
            <w:r w:rsidR="00585526" w:rsidRPr="00C11D6E">
              <w:rPr>
                <w:sz w:val="20"/>
                <w:szCs w:val="20"/>
              </w:rPr>
              <w:t xml:space="preserve"> (</w:t>
            </w:r>
            <w:r w:rsidR="00C11D6E" w:rsidRPr="00C11D6E">
              <w:rPr>
                <w:sz w:val="20"/>
                <w:szCs w:val="20"/>
              </w:rPr>
              <w:t xml:space="preserve">Öğrenci Kayıt, Kabul ve Kimlik Kartı İşlemleri </w:t>
            </w:r>
            <w:r w:rsidR="00C11D6E">
              <w:rPr>
                <w:sz w:val="20"/>
                <w:szCs w:val="20"/>
              </w:rPr>
              <w:t>S</w:t>
            </w:r>
            <w:r w:rsidR="00C11D6E" w:rsidRPr="00C11D6E">
              <w:rPr>
                <w:sz w:val="20"/>
                <w:szCs w:val="20"/>
              </w:rPr>
              <w:t>üreci</w:t>
            </w:r>
            <w:r w:rsidR="00585526" w:rsidRPr="00C11D6E">
              <w:rPr>
                <w:sz w:val="20"/>
                <w:szCs w:val="20"/>
              </w:rPr>
              <w:t>)</w:t>
            </w:r>
          </w:p>
        </w:tc>
      </w:tr>
      <w:tr w:rsidR="00B574F9" w:rsidRPr="0019553B" w14:paraId="0D6C5171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71E62BA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3BE7A73" w14:textId="2F41D534" w:rsidR="00B574F9" w:rsidRPr="00C11D6E" w:rsidRDefault="0020449C" w:rsidP="009348F1">
            <w:pPr>
              <w:rPr>
                <w:sz w:val="20"/>
                <w:szCs w:val="20"/>
              </w:rPr>
            </w:pPr>
            <w:r w:rsidRPr="00C11D6E">
              <w:rPr>
                <w:sz w:val="20"/>
                <w:szCs w:val="20"/>
              </w:rPr>
              <w:t>Süreç Grubu (Seviye 2): Öğrenci Kayıt İşlemleri</w:t>
            </w:r>
          </w:p>
        </w:tc>
      </w:tr>
      <w:tr w:rsidR="00B574F9" w:rsidRPr="0019553B" w14:paraId="4BE91E4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7D105B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19553B" w14:paraId="1C4C7378" w14:textId="77777777" w:rsidTr="00FC1219">
        <w:trPr>
          <w:cantSplit/>
          <w:trHeight w:val="510"/>
        </w:trPr>
        <w:tc>
          <w:tcPr>
            <w:tcW w:w="9709" w:type="dxa"/>
            <w:gridSpan w:val="13"/>
            <w:vAlign w:val="center"/>
          </w:tcPr>
          <w:p w14:paraId="493BF5AB" w14:textId="1F37DC43" w:rsidR="00EA7C8A" w:rsidRPr="0019553B" w:rsidRDefault="0020449C" w:rsidP="00B06CA1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Tezli yüksek lisans</w:t>
            </w:r>
            <w:r w:rsidR="004E1CC0">
              <w:rPr>
                <w:sz w:val="20"/>
                <w:szCs w:val="20"/>
                <w:lang w:eastAsia="en-US"/>
              </w:rPr>
              <w:t xml:space="preserve"> programına </w:t>
            </w:r>
            <w:r w:rsidR="00C11D6E" w:rsidRPr="00C11D6E">
              <w:rPr>
                <w:sz w:val="20"/>
                <w:szCs w:val="20"/>
                <w:lang w:eastAsia="en-US"/>
              </w:rPr>
              <w:t>kayıt, kabul ve kimlik kartı işlemleri</w:t>
            </w:r>
            <w:r w:rsidR="00C11D6E">
              <w:rPr>
                <w:sz w:val="20"/>
                <w:szCs w:val="20"/>
                <w:lang w:eastAsia="en-US"/>
              </w:rPr>
              <w:t xml:space="preserve"> sürecini</w:t>
            </w:r>
            <w:r w:rsidR="00C11D6E" w:rsidRPr="00C11D6E">
              <w:rPr>
                <w:sz w:val="20"/>
                <w:szCs w:val="20"/>
                <w:lang w:eastAsia="en-US"/>
              </w:rPr>
              <w:t xml:space="preserve"> </w:t>
            </w:r>
            <w:r w:rsidR="004E1CC0">
              <w:rPr>
                <w:sz w:val="20"/>
                <w:szCs w:val="20"/>
                <w:lang w:eastAsia="en-US"/>
              </w:rPr>
              <w:t>tanımlar.</w:t>
            </w:r>
          </w:p>
        </w:tc>
      </w:tr>
      <w:tr w:rsidR="00B574F9" w:rsidRPr="0019553B" w14:paraId="7CB158F4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BF68DF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19553B" w14:paraId="7BB85019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AAE7E21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  <w:vAlign w:val="center"/>
          </w:tcPr>
          <w:p w14:paraId="53298AA2" w14:textId="46B2FFA1" w:rsidR="00B574F9" w:rsidRPr="00C11D6E" w:rsidRDefault="00FD2A11" w:rsidP="0081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Erciyes Üniversitesi </w:t>
            </w:r>
            <w:r w:rsidR="00814CE8">
              <w:rPr>
                <w:sz w:val="20"/>
                <w:szCs w:val="20"/>
              </w:rPr>
              <w:t>Güzel Sanatlar</w:t>
            </w:r>
            <w:r>
              <w:rPr>
                <w:sz w:val="20"/>
                <w:szCs w:val="20"/>
              </w:rPr>
              <w:t xml:space="preserve"> Enstitüsü</w:t>
            </w:r>
          </w:p>
        </w:tc>
      </w:tr>
      <w:tr w:rsidR="00B574F9" w:rsidRPr="0019553B" w14:paraId="27CAA320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68E5DAD2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  <w:vAlign w:val="center"/>
          </w:tcPr>
          <w:p w14:paraId="5508A159" w14:textId="77777777" w:rsidR="00FC1219" w:rsidRPr="0019553B" w:rsidRDefault="00FC1219" w:rsidP="009348F1">
            <w:pPr>
              <w:rPr>
                <w:sz w:val="20"/>
                <w:szCs w:val="20"/>
                <w:lang w:eastAsia="en-US"/>
              </w:rPr>
            </w:pPr>
            <w:r w:rsidRPr="0019553B">
              <w:rPr>
                <w:sz w:val="20"/>
                <w:szCs w:val="20"/>
                <w:lang w:eastAsia="en-US"/>
              </w:rPr>
              <w:t>Memur</w:t>
            </w:r>
          </w:p>
          <w:p w14:paraId="4722C539" w14:textId="3A1198E4" w:rsidR="00FC1219" w:rsidRDefault="00912786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Enstitü </w:t>
            </w:r>
            <w:r w:rsidR="00FC1219" w:rsidRPr="0019553B">
              <w:rPr>
                <w:sz w:val="20"/>
                <w:szCs w:val="20"/>
                <w:lang w:eastAsia="en-US"/>
              </w:rPr>
              <w:t>Müdürü</w:t>
            </w:r>
          </w:p>
          <w:p w14:paraId="6F3227F3" w14:textId="79CCA328" w:rsidR="00912786" w:rsidRDefault="00912786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Enstitü </w:t>
            </w:r>
            <w:r w:rsidRPr="0019553B">
              <w:rPr>
                <w:sz w:val="20"/>
                <w:szCs w:val="20"/>
                <w:lang w:eastAsia="en-US"/>
              </w:rPr>
              <w:t>Müdürü</w:t>
            </w:r>
            <w:r>
              <w:rPr>
                <w:sz w:val="20"/>
                <w:szCs w:val="20"/>
                <w:lang w:eastAsia="en-US"/>
              </w:rPr>
              <w:t xml:space="preserve"> Yrd.</w:t>
            </w:r>
          </w:p>
          <w:p w14:paraId="3A9C30CA" w14:textId="238F30CC" w:rsidR="00D32D74" w:rsidRDefault="00D32D74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 Yönetim Kurulu</w:t>
            </w:r>
          </w:p>
          <w:p w14:paraId="30BFD622" w14:textId="73F185B2" w:rsidR="00C11D6E" w:rsidRPr="0019553B" w:rsidRDefault="00C11D6E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Anabilim Dalı Başkanlığı</w:t>
            </w:r>
          </w:p>
          <w:p w14:paraId="6D205458" w14:textId="77777777" w:rsidR="00B677BF" w:rsidRDefault="00912786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 Sekreteri</w:t>
            </w:r>
          </w:p>
          <w:p w14:paraId="57C47BB5" w14:textId="43FAE659" w:rsidR="00C11D6E" w:rsidRPr="0019553B" w:rsidRDefault="00C11D6E" w:rsidP="009348F1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 İşleri Daire Başkanlığı</w:t>
            </w:r>
          </w:p>
        </w:tc>
      </w:tr>
      <w:tr w:rsidR="00B574F9" w:rsidRPr="0019553B" w14:paraId="5918AC1C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23E0CA55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  <w:vAlign w:val="center"/>
          </w:tcPr>
          <w:p w14:paraId="01BEF234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Öğrenci</w:t>
            </w:r>
          </w:p>
          <w:p w14:paraId="155E67C5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İdari Personel</w:t>
            </w:r>
          </w:p>
          <w:p w14:paraId="61BFB0DB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Akademik Personel</w:t>
            </w:r>
          </w:p>
          <w:p w14:paraId="11F0AC8F" w14:textId="77777777" w:rsidR="00B574F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Dış Paydaşlar</w:t>
            </w:r>
          </w:p>
        </w:tc>
      </w:tr>
      <w:tr w:rsidR="00B574F9" w:rsidRPr="0019553B" w14:paraId="799DB30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28F96EC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19553B" w14:paraId="0822F895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1E9DE79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  <w:vAlign w:val="center"/>
          </w:tcPr>
          <w:p w14:paraId="74089402" w14:textId="5264E941" w:rsidR="00B574F9" w:rsidRPr="0019553B" w:rsidRDefault="00912786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Talep başvurusu, belge ve formlar </w:t>
            </w:r>
          </w:p>
        </w:tc>
      </w:tr>
      <w:tr w:rsidR="00B574F9" w:rsidRPr="0019553B" w14:paraId="381BA31A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40A71650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  <w:vAlign w:val="center"/>
          </w:tcPr>
          <w:p w14:paraId="3974277C" w14:textId="15942E2E" w:rsidR="00B574F9" w:rsidRPr="0019553B" w:rsidRDefault="00585526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personel, öğrenciler, dış paydaşlar, üniversite stratejik planı</w:t>
            </w:r>
          </w:p>
        </w:tc>
      </w:tr>
      <w:tr w:rsidR="00B574F9" w:rsidRPr="0019553B" w14:paraId="2EEEC07C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74CFB3B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  <w:vAlign w:val="center"/>
          </w:tcPr>
          <w:p w14:paraId="0EB41DFA" w14:textId="475C50AF" w:rsidR="00B574F9" w:rsidRPr="0019553B" w:rsidRDefault="009672AE" w:rsidP="004346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ve dilekçeler, sonuçlandırılmış başvuru, düzeltici faaliyetler ve sürekli iyileştirme çalışmaları, başvuru cevap yazıları</w:t>
            </w:r>
          </w:p>
        </w:tc>
      </w:tr>
      <w:tr w:rsidR="00B574F9" w:rsidRPr="0019553B" w14:paraId="079065DB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85B2586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  <w:vAlign w:val="center"/>
          </w:tcPr>
          <w:p w14:paraId="0BF9C1E7" w14:textId="5280790B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süreçler</w:t>
            </w:r>
          </w:p>
        </w:tc>
      </w:tr>
      <w:tr w:rsidR="00585526" w:rsidRPr="0019553B" w14:paraId="40801EBF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0F700BAD" w14:textId="7DA2B71D" w:rsidR="00585526" w:rsidRPr="0019553B" w:rsidRDefault="00585526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585526">
              <w:rPr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8"/>
            <w:vAlign w:val="center"/>
          </w:tcPr>
          <w:p w14:paraId="587CA2D8" w14:textId="0E8DDA73" w:rsidR="00585526" w:rsidRPr="0019553B" w:rsidRDefault="00585526" w:rsidP="00585526">
            <w:pPr>
              <w:rPr>
                <w:sz w:val="20"/>
                <w:szCs w:val="20"/>
              </w:rPr>
            </w:pPr>
            <w:r w:rsidRPr="00585526">
              <w:rPr>
                <w:sz w:val="20"/>
                <w:szCs w:val="20"/>
              </w:rPr>
              <w:t>Memnuniyet düzeyi, eğitim planları, program yeterlik</w:t>
            </w:r>
            <w:r w:rsidR="009672AE">
              <w:rPr>
                <w:sz w:val="20"/>
                <w:szCs w:val="20"/>
              </w:rPr>
              <w:t xml:space="preserve">leri, program çıktıları, dersin </w:t>
            </w:r>
            <w:r w:rsidRPr="00585526">
              <w:rPr>
                <w:sz w:val="20"/>
                <w:szCs w:val="20"/>
              </w:rPr>
              <w:t xml:space="preserve">öğrenim çıktıları, ölçme ve </w:t>
            </w:r>
            <w:r>
              <w:rPr>
                <w:sz w:val="20"/>
                <w:szCs w:val="20"/>
              </w:rPr>
              <w:t>değerlendirme, kariyer planlama</w:t>
            </w:r>
          </w:p>
        </w:tc>
      </w:tr>
      <w:tr w:rsidR="00B574F9" w:rsidRPr="0019553B" w14:paraId="5F40892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D292A16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19553B" w14:paraId="306625DF" w14:textId="77777777" w:rsidTr="00D32D74">
        <w:trPr>
          <w:cantSplit/>
          <w:trHeight w:val="362"/>
        </w:trPr>
        <w:tc>
          <w:tcPr>
            <w:tcW w:w="564" w:type="dxa"/>
            <w:vAlign w:val="center"/>
          </w:tcPr>
          <w:p w14:paraId="49DB4E80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73" w:type="dxa"/>
            <w:gridSpan w:val="9"/>
            <w:vAlign w:val="center"/>
          </w:tcPr>
          <w:p w14:paraId="7D5F65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3"/>
            <w:vAlign w:val="center"/>
          </w:tcPr>
          <w:p w14:paraId="4FC414FE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19553B" w14:paraId="715114C8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59C7AE6E" w14:textId="77777777" w:rsidR="00B574F9" w:rsidRPr="00FC27C1" w:rsidRDefault="00B574F9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F1</w:t>
            </w:r>
          </w:p>
        </w:tc>
        <w:tc>
          <w:tcPr>
            <w:tcW w:w="6273" w:type="dxa"/>
            <w:gridSpan w:val="9"/>
            <w:vAlign w:val="center"/>
          </w:tcPr>
          <w:p w14:paraId="5C7BAAAB" w14:textId="1B935DE4" w:rsidR="000C7203" w:rsidRPr="0019553B" w:rsidRDefault="00D32D74" w:rsidP="00BC4A96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İlgili programa başvurusu başarılı olan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öğrencilerin listesi, ilanda belirtilen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tarihlerde, online başvuru sistemi ile ilan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edilir.</w:t>
            </w:r>
          </w:p>
        </w:tc>
        <w:tc>
          <w:tcPr>
            <w:tcW w:w="2872" w:type="dxa"/>
            <w:gridSpan w:val="3"/>
            <w:vAlign w:val="center"/>
          </w:tcPr>
          <w:p w14:paraId="0F4F53DE" w14:textId="2AC77F7F" w:rsidR="002A6BAC" w:rsidRPr="0019553B" w:rsidRDefault="000159F4" w:rsidP="00FC27C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</w:t>
            </w:r>
          </w:p>
        </w:tc>
      </w:tr>
      <w:tr w:rsidR="00B06CA1" w:rsidRPr="0019553B" w14:paraId="28607EE7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4E973225" w14:textId="77777777" w:rsidR="00B06CA1" w:rsidRPr="00FC27C1" w:rsidRDefault="00B06CA1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6273" w:type="dxa"/>
            <w:gridSpan w:val="9"/>
            <w:vAlign w:val="center"/>
          </w:tcPr>
          <w:p w14:paraId="196B8817" w14:textId="7EB1E671" w:rsidR="00B06CA1" w:rsidRPr="0019553B" w:rsidRDefault="00D32D74" w:rsidP="00A14D35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Başarılı olan öğrencilerin kesin kayıt için,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Enstitüsü tarafından talep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edil</w:t>
            </w:r>
            <w:r w:rsidR="00A14D35">
              <w:rPr>
                <w:rFonts w:ascii="Times New Roman" w:hAnsi="Times New Roman" w:cs="Times New Roman"/>
                <w:sz w:val="20"/>
                <w:szCs w:val="20"/>
              </w:rPr>
              <w:t>ilen</w:t>
            </w:r>
            <w:proofErr w:type="spellEnd"/>
            <w:r w:rsidRPr="00D32D74">
              <w:rPr>
                <w:rFonts w:ascii="Times New Roman" w:hAnsi="Times New Roman" w:cs="Times New Roman"/>
                <w:sz w:val="20"/>
                <w:szCs w:val="20"/>
              </w:rPr>
              <w:t xml:space="preserve"> evrak</w:t>
            </w:r>
            <w:r w:rsidR="00A14D35">
              <w:rPr>
                <w:rFonts w:ascii="Times New Roman" w:hAnsi="Times New Roman" w:cs="Times New Roman"/>
                <w:sz w:val="20"/>
                <w:szCs w:val="20"/>
              </w:rPr>
              <w:t>ları kayıt esnasında</w:t>
            </w:r>
            <w:bookmarkStart w:id="2" w:name="_GoBack"/>
            <w:bookmarkEnd w:id="2"/>
            <w:r w:rsidRPr="00D32D74">
              <w:rPr>
                <w:rFonts w:ascii="Times New Roman" w:hAnsi="Times New Roman" w:cs="Times New Roman"/>
                <w:sz w:val="20"/>
                <w:szCs w:val="20"/>
              </w:rPr>
              <w:t xml:space="preserve"> teslim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etmesi gerekmemektedir.</w:t>
            </w:r>
          </w:p>
        </w:tc>
        <w:tc>
          <w:tcPr>
            <w:tcW w:w="2872" w:type="dxa"/>
            <w:gridSpan w:val="3"/>
            <w:vAlign w:val="center"/>
          </w:tcPr>
          <w:p w14:paraId="4D509B3E" w14:textId="7B45D173" w:rsidR="00B06CA1" w:rsidRPr="0019553B" w:rsidRDefault="00D32D74" w:rsidP="001955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</w:tc>
      </w:tr>
      <w:tr w:rsidR="00B574F9" w:rsidRPr="0019553B" w14:paraId="7EF8EE3B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18F1348B" w14:textId="3849511D" w:rsidR="00B574F9" w:rsidRPr="00FC27C1" w:rsidRDefault="00B574F9" w:rsidP="00AA707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A707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73" w:type="dxa"/>
            <w:gridSpan w:val="9"/>
            <w:vAlign w:val="center"/>
          </w:tcPr>
          <w:p w14:paraId="78797D0D" w14:textId="22494888" w:rsidR="00B574F9" w:rsidRPr="0019553B" w:rsidRDefault="00D32D74" w:rsidP="00BC4A96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Enstitüsü tarafından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öğrencinin sisteme girişi yapılarak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öğrenci numarası tanımlanır ve kesin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kayıt işlemleri yapılır.</w:t>
            </w:r>
          </w:p>
        </w:tc>
        <w:tc>
          <w:tcPr>
            <w:tcW w:w="2872" w:type="dxa"/>
            <w:gridSpan w:val="3"/>
            <w:vAlign w:val="center"/>
          </w:tcPr>
          <w:p w14:paraId="7C7A681C" w14:textId="62E71673" w:rsidR="00FC1219" w:rsidRPr="0019553B" w:rsidRDefault="000159F4" w:rsidP="0023248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</w:p>
        </w:tc>
      </w:tr>
      <w:tr w:rsidR="00B06CA1" w:rsidRPr="0019553B" w14:paraId="321FC764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2ED85B93" w14:textId="4DA74883" w:rsidR="00B06CA1" w:rsidRPr="00FC27C1" w:rsidRDefault="00B06CA1" w:rsidP="00D458EE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</w:t>
            </w:r>
            <w:r w:rsidR="00D458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73" w:type="dxa"/>
            <w:gridSpan w:val="9"/>
            <w:vAlign w:val="center"/>
          </w:tcPr>
          <w:p w14:paraId="3D3DDFE8" w14:textId="5D41A87D" w:rsidR="00B06CA1" w:rsidRPr="00FC27C1" w:rsidRDefault="00D32D74" w:rsidP="00BC4A96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Ders kaydı esnasında onay işlemlerinin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yapılabilmesi için yeni kayıt yaptıran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öğrenciye Ana Bilim Dalı Kurul Kararı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önerisi, Enstitüsü Yönetim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Kurulu’nun kararı ile danışman ataması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sisteme işlenir. Danışman ataması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yapılana kadar ders kaydı işlemleri ilgili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Ana Bilim Dalı Başkanlığı tarafından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yürütülür.</w:t>
            </w:r>
          </w:p>
        </w:tc>
        <w:tc>
          <w:tcPr>
            <w:tcW w:w="2872" w:type="dxa"/>
            <w:gridSpan w:val="3"/>
            <w:vAlign w:val="center"/>
          </w:tcPr>
          <w:p w14:paraId="09C3A864" w14:textId="70AEB2B7" w:rsidR="00B06CA1" w:rsidRPr="00FC27C1" w:rsidRDefault="00D32D74" w:rsidP="00D32D74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Bilim Dalı Başkanlığı, Enstitü Yönetim Kurulu</w:t>
            </w:r>
          </w:p>
        </w:tc>
      </w:tr>
      <w:tr w:rsidR="00B574F9" w:rsidRPr="0019553B" w14:paraId="1ECEC355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0831109D" w14:textId="1F8B6777" w:rsidR="00B574F9" w:rsidRPr="00FC27C1" w:rsidRDefault="00B06CA1" w:rsidP="00D458EE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D458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73" w:type="dxa"/>
            <w:gridSpan w:val="9"/>
            <w:vAlign w:val="center"/>
          </w:tcPr>
          <w:p w14:paraId="5D56FCDF" w14:textId="0B8DF75D" w:rsidR="00B574F9" w:rsidRPr="00FC27C1" w:rsidRDefault="00D32D74" w:rsidP="00BC4A96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Yeni kaydı alınan ve fotoğrafı 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Bilgi Sisteminde yüklü olan öğrencilerin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öğrenci kimlik kartları Öğrenci İşleri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Daire Başkanlığı tarafından basılır.</w:t>
            </w:r>
          </w:p>
        </w:tc>
        <w:tc>
          <w:tcPr>
            <w:tcW w:w="2872" w:type="dxa"/>
            <w:gridSpan w:val="3"/>
            <w:vAlign w:val="center"/>
          </w:tcPr>
          <w:p w14:paraId="629C3CA0" w14:textId="41361DCD" w:rsidR="00B574F9" w:rsidRPr="00FC27C1" w:rsidRDefault="00D32D74" w:rsidP="00D32D74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İşleri Daire Başkanlığı</w:t>
            </w:r>
          </w:p>
        </w:tc>
      </w:tr>
      <w:tr w:rsidR="00B574F9" w:rsidRPr="0019553B" w14:paraId="7BD33666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7D285B5B" w14:textId="7621E19D" w:rsidR="00B574F9" w:rsidRPr="00FC27C1" w:rsidRDefault="00B06CA1" w:rsidP="00D458EE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D458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273" w:type="dxa"/>
            <w:gridSpan w:val="9"/>
            <w:vAlign w:val="center"/>
          </w:tcPr>
          <w:p w14:paraId="1045BD34" w14:textId="01F2C489" w:rsidR="00B574F9" w:rsidRPr="00FC27C1" w:rsidRDefault="00D32D74" w:rsidP="00BC4A96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Öğrenciler öğrenci kimlik kartlarını Enstitüsü Öğrenci İşleri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D74">
              <w:rPr>
                <w:rFonts w:ascii="Times New Roman" w:hAnsi="Times New Roman" w:cs="Times New Roman"/>
                <w:sz w:val="20"/>
                <w:szCs w:val="20"/>
              </w:rPr>
              <w:t>Biriminden teslim alır.</w:t>
            </w:r>
          </w:p>
        </w:tc>
        <w:tc>
          <w:tcPr>
            <w:tcW w:w="2872" w:type="dxa"/>
            <w:gridSpan w:val="3"/>
            <w:vAlign w:val="center"/>
          </w:tcPr>
          <w:p w14:paraId="44513E63" w14:textId="220D52F7" w:rsidR="00B574F9" w:rsidRPr="00FC27C1" w:rsidRDefault="00D32D74" w:rsidP="00BC4A96">
            <w:pPr>
              <w:pStyle w:val="ListeParagraf2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</w:p>
        </w:tc>
      </w:tr>
      <w:tr w:rsidR="00B574F9" w:rsidRPr="0019553B" w14:paraId="4265642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CBF4FCE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19553B" w14:paraId="10BFB10A" w14:textId="77777777" w:rsidTr="00D32D74">
        <w:trPr>
          <w:cantSplit/>
          <w:trHeight w:val="362"/>
        </w:trPr>
        <w:tc>
          <w:tcPr>
            <w:tcW w:w="564" w:type="dxa"/>
            <w:vAlign w:val="center"/>
          </w:tcPr>
          <w:p w14:paraId="46C12A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33" w:type="dxa"/>
            <w:vAlign w:val="center"/>
          </w:tcPr>
          <w:p w14:paraId="7B8673A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12" w:type="dxa"/>
            <w:gridSpan w:val="11"/>
            <w:vAlign w:val="center"/>
          </w:tcPr>
          <w:p w14:paraId="700F29B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19553B" w14:paraId="23D500A6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24F78D99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233" w:type="dxa"/>
            <w:vAlign w:val="center"/>
          </w:tcPr>
          <w:p w14:paraId="47FFEC91" w14:textId="107C407F" w:rsidR="0064184E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023432E" w14:textId="772F1E6D" w:rsidR="00EA7C8A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Başvuru ilan süreci</w:t>
            </w:r>
          </w:p>
        </w:tc>
      </w:tr>
      <w:tr w:rsidR="00EA7C8A" w:rsidRPr="0019553B" w14:paraId="13CBE9F0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3D8697FA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233" w:type="dxa"/>
            <w:vAlign w:val="center"/>
          </w:tcPr>
          <w:p w14:paraId="6F812A15" w14:textId="1FC96EAC" w:rsidR="00EA7C8A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93866C8" w14:textId="5956D968" w:rsidR="00EA7C8A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Başvuruların incelenmesi ve değerlendirilmesi.</w:t>
            </w:r>
          </w:p>
        </w:tc>
      </w:tr>
      <w:tr w:rsidR="00EA7C8A" w:rsidRPr="0019553B" w14:paraId="4BA3AFE0" w14:textId="77777777" w:rsidTr="00D32D74">
        <w:trPr>
          <w:cantSplit/>
          <w:trHeight w:val="349"/>
        </w:trPr>
        <w:tc>
          <w:tcPr>
            <w:tcW w:w="564" w:type="dxa"/>
            <w:vAlign w:val="center"/>
          </w:tcPr>
          <w:p w14:paraId="10DA6984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K3</w:t>
            </w:r>
          </w:p>
        </w:tc>
        <w:tc>
          <w:tcPr>
            <w:tcW w:w="1233" w:type="dxa"/>
            <w:vAlign w:val="center"/>
          </w:tcPr>
          <w:p w14:paraId="260EB1D0" w14:textId="621FAF5D" w:rsidR="00EA7C8A" w:rsidRPr="0019553B" w:rsidRDefault="000E1491" w:rsidP="000E149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7912" w:type="dxa"/>
            <w:gridSpan w:val="11"/>
            <w:vAlign w:val="center"/>
          </w:tcPr>
          <w:p w14:paraId="1CC84FA2" w14:textId="6C09FF2B" w:rsidR="00EA7C8A" w:rsidRPr="0019553B" w:rsidRDefault="001A09A8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Kimlik Kartının teslim edilmesi.</w:t>
            </w:r>
          </w:p>
        </w:tc>
      </w:tr>
      <w:tr w:rsidR="000E1491" w:rsidRPr="0019553B" w14:paraId="26213939" w14:textId="77777777" w:rsidTr="00ED5F6B">
        <w:trPr>
          <w:cantSplit/>
          <w:trHeight w:val="349"/>
        </w:trPr>
        <w:tc>
          <w:tcPr>
            <w:tcW w:w="9709" w:type="dxa"/>
            <w:gridSpan w:val="13"/>
            <w:vAlign w:val="center"/>
          </w:tcPr>
          <w:p w14:paraId="641C20BF" w14:textId="1021F020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b/>
                <w:bCs/>
                <w:smallCaps/>
                <w:color w:val="14067A"/>
              </w:rPr>
              <w:t>İzleme, Ölçme ve Değerlendirme</w:t>
            </w:r>
          </w:p>
        </w:tc>
      </w:tr>
      <w:tr w:rsidR="000E1491" w:rsidRPr="0019553B" w14:paraId="73A64DB9" w14:textId="77777777" w:rsidTr="00DE7374">
        <w:trPr>
          <w:cantSplit/>
          <w:trHeight w:val="349"/>
        </w:trPr>
        <w:tc>
          <w:tcPr>
            <w:tcW w:w="2265" w:type="dxa"/>
            <w:gridSpan w:val="4"/>
            <w:vAlign w:val="center"/>
          </w:tcPr>
          <w:p w14:paraId="0E6CD0C6" w14:textId="67F8EC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560" w:type="dxa"/>
            <w:gridSpan w:val="2"/>
            <w:vAlign w:val="center"/>
          </w:tcPr>
          <w:p w14:paraId="7F920488" w14:textId="0A2D455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</w:t>
            </w:r>
            <w:r w:rsidR="00DE7374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 </w:t>
            </w: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/İzleme Göstergesi</w:t>
            </w:r>
          </w:p>
        </w:tc>
        <w:tc>
          <w:tcPr>
            <w:tcW w:w="708" w:type="dxa"/>
            <w:vAlign w:val="center"/>
          </w:tcPr>
          <w:p w14:paraId="1FC4D5FC" w14:textId="79D1181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701" w:type="dxa"/>
            <w:gridSpan w:val="2"/>
            <w:vAlign w:val="center"/>
          </w:tcPr>
          <w:p w14:paraId="5D51F2B2" w14:textId="77ABA2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1856" w:type="dxa"/>
            <w:gridSpan w:val="3"/>
            <w:vAlign w:val="center"/>
          </w:tcPr>
          <w:p w14:paraId="2BD881D0" w14:textId="5404AA4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619" w:type="dxa"/>
            <w:vAlign w:val="center"/>
          </w:tcPr>
          <w:p w14:paraId="4C6256BC" w14:textId="38E4B3D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DE7374" w:rsidRPr="0019553B" w14:paraId="3F6D1B75" w14:textId="77777777" w:rsidTr="00DE7374">
        <w:trPr>
          <w:cantSplit/>
          <w:trHeight w:val="680"/>
        </w:trPr>
        <w:tc>
          <w:tcPr>
            <w:tcW w:w="2265" w:type="dxa"/>
            <w:gridSpan w:val="4"/>
            <w:vMerge w:val="restart"/>
            <w:vAlign w:val="center"/>
          </w:tcPr>
          <w:p w14:paraId="071B9DBA" w14:textId="4FC6DA30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Eğitim-Öğretim faaliyetlerine ilişkin paydaşlardan alınan geri bildirimlerden hareketle yapılan değerlendirmelerin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1560" w:type="dxa"/>
            <w:gridSpan w:val="2"/>
            <w:vAlign w:val="center"/>
          </w:tcPr>
          <w:p w14:paraId="497EA9C2" w14:textId="5FA4AA2A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Başvuru sürecinden memnuniyet düzeyi</w:t>
            </w:r>
          </w:p>
        </w:tc>
        <w:tc>
          <w:tcPr>
            <w:tcW w:w="708" w:type="dxa"/>
            <w:vAlign w:val="center"/>
          </w:tcPr>
          <w:p w14:paraId="4076F982" w14:textId="394DE4DF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  <w:p w14:paraId="1B43525E" w14:textId="6A9A673A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0BBA04B" w14:textId="3445E48E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Belge </w:t>
            </w:r>
          </w:p>
        </w:tc>
        <w:tc>
          <w:tcPr>
            <w:tcW w:w="1856" w:type="dxa"/>
            <w:gridSpan w:val="3"/>
            <w:vMerge w:val="restart"/>
            <w:vAlign w:val="center"/>
          </w:tcPr>
          <w:p w14:paraId="3900FCF1" w14:textId="56F52F52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</w:p>
        </w:tc>
        <w:tc>
          <w:tcPr>
            <w:tcW w:w="1619" w:type="dxa"/>
            <w:vMerge w:val="restart"/>
            <w:vAlign w:val="center"/>
          </w:tcPr>
          <w:p w14:paraId="75F47D05" w14:textId="7A12B2D3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Enstitü, </w:t>
            </w:r>
            <w:r w:rsidR="00393A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nabilim dalı başkanlığı</w:t>
            </w:r>
            <w:r w:rsidR="00393A91">
              <w:rPr>
                <w:rFonts w:ascii="Times New Roman" w:hAnsi="Times New Roman" w:cs="Times New Roman"/>
                <w:sz w:val="20"/>
                <w:szCs w:val="20"/>
              </w:rPr>
              <w:t>, Öğrenci işleri daire başkanlığı</w:t>
            </w:r>
          </w:p>
        </w:tc>
      </w:tr>
      <w:tr w:rsidR="00DE7374" w:rsidRPr="0019553B" w14:paraId="4D4CCD90" w14:textId="77777777" w:rsidTr="00DE7374">
        <w:trPr>
          <w:cantSplit/>
          <w:trHeight w:val="680"/>
        </w:trPr>
        <w:tc>
          <w:tcPr>
            <w:tcW w:w="2265" w:type="dxa"/>
            <w:gridSpan w:val="4"/>
            <w:vMerge/>
            <w:vAlign w:val="center"/>
          </w:tcPr>
          <w:p w14:paraId="7A93DC72" w14:textId="77777777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7CF601" w14:textId="017DE89C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Sunulan hizmetten memnuniyet düzeyi</w:t>
            </w:r>
          </w:p>
        </w:tc>
        <w:tc>
          <w:tcPr>
            <w:tcW w:w="708" w:type="dxa"/>
            <w:vAlign w:val="center"/>
          </w:tcPr>
          <w:p w14:paraId="75F6501D" w14:textId="1A5CF817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56C5AE1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14:paraId="28E72469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66C8C3D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</w:tr>
    </w:tbl>
    <w:p w14:paraId="2BA2D7EE" w14:textId="77777777" w:rsidR="00B574F9" w:rsidRDefault="00B574F9" w:rsidP="000A71F5">
      <w:pPr>
        <w:rPr>
          <w:rFonts w:asciiTheme="minorHAnsi" w:hAnsiTheme="minorHAnsi"/>
        </w:rPr>
      </w:pPr>
    </w:p>
    <w:p w14:paraId="21429F27" w14:textId="77777777" w:rsidR="008D4830" w:rsidRDefault="008D4830" w:rsidP="000A71F5">
      <w:pPr>
        <w:rPr>
          <w:rFonts w:asciiTheme="minorHAnsi" w:hAnsiTheme="minorHAnsi"/>
        </w:rPr>
      </w:pPr>
    </w:p>
    <w:p w14:paraId="13E05EE8" w14:textId="77777777" w:rsidR="008D4830" w:rsidRDefault="008D4830" w:rsidP="000A71F5">
      <w:pPr>
        <w:rPr>
          <w:rFonts w:asciiTheme="minorHAnsi" w:hAnsiTheme="minorHAnsi"/>
        </w:rPr>
      </w:pPr>
    </w:p>
    <w:p w14:paraId="21A5A58D" w14:textId="77777777" w:rsidR="008D4830" w:rsidRDefault="008D4830" w:rsidP="000A71F5">
      <w:pPr>
        <w:rPr>
          <w:rFonts w:asciiTheme="minorHAnsi" w:hAnsiTheme="minorHAnsi"/>
        </w:rPr>
      </w:pPr>
    </w:p>
    <w:p w14:paraId="6ACCDFB2" w14:textId="77777777" w:rsidR="008D4830" w:rsidRDefault="008D4830" w:rsidP="000A71F5">
      <w:pPr>
        <w:rPr>
          <w:rFonts w:asciiTheme="minorHAnsi" w:hAnsiTheme="minorHAnsi"/>
        </w:rPr>
      </w:pPr>
    </w:p>
    <w:p w14:paraId="50AEA8D3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C01B1" w14:textId="77777777" w:rsidR="00211932" w:rsidRDefault="00211932" w:rsidP="006A31BE">
      <w:r>
        <w:separator/>
      </w:r>
    </w:p>
  </w:endnote>
  <w:endnote w:type="continuationSeparator" w:id="0">
    <w:p w14:paraId="18156FCA" w14:textId="77777777" w:rsidR="00211932" w:rsidRDefault="0021193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485CA" w14:textId="77777777" w:rsidR="00211932" w:rsidRDefault="00211932" w:rsidP="006A31BE">
      <w:r>
        <w:separator/>
      </w:r>
    </w:p>
  </w:footnote>
  <w:footnote w:type="continuationSeparator" w:id="0">
    <w:p w14:paraId="60DF041A" w14:textId="77777777" w:rsidR="00211932" w:rsidRDefault="0021193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6E8C8408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216AD201" w14:textId="77777777" w:rsidR="00F95807" w:rsidRDefault="000A17EA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6F5B8B7" wp14:editId="3BBC152E">
                <wp:extent cx="1155667" cy="826623"/>
                <wp:effectExtent l="0" t="0" r="698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247" cy="8356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636CBCE0" w14:textId="77777777" w:rsidR="00FD2A11" w:rsidRDefault="00FD2A11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1A073A78" w14:textId="207CC7F8" w:rsidR="00F95807" w:rsidRDefault="00D50A86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GÜZEL SANATLAR</w:t>
          </w:r>
          <w:r w:rsidR="0020449C">
            <w:rPr>
              <w:rFonts w:asciiTheme="minorHAnsi" w:hAnsiTheme="minorHAnsi"/>
              <w:b/>
              <w:color w:val="14067A"/>
            </w:rPr>
            <w:t xml:space="preserve"> ENSTİTÜSÜ</w:t>
          </w:r>
        </w:p>
      </w:tc>
      <w:tc>
        <w:tcPr>
          <w:tcW w:w="1276" w:type="dxa"/>
          <w:vAlign w:val="center"/>
        </w:tcPr>
        <w:p w14:paraId="225AD9B9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25F56AA" w14:textId="5295525C" w:rsidR="00F95807" w:rsidRPr="00AE0BFC" w:rsidRDefault="001E718A" w:rsidP="008C4AC8">
          <w:pPr>
            <w:pStyle w:val="stBilgi"/>
            <w:rPr>
              <w:sz w:val="16"/>
              <w:szCs w:val="16"/>
            </w:rPr>
          </w:pPr>
          <w:r w:rsidRPr="00AE0BFC">
            <w:rPr>
              <w:sz w:val="16"/>
              <w:szCs w:val="16"/>
            </w:rPr>
            <w:t>R.</w:t>
          </w:r>
          <w:r w:rsidR="004E3ABC" w:rsidRPr="00AE0BFC">
            <w:rPr>
              <w:sz w:val="16"/>
              <w:szCs w:val="16"/>
            </w:rPr>
            <w:t>0</w:t>
          </w:r>
          <w:r w:rsidR="004E1CC0">
            <w:rPr>
              <w:sz w:val="16"/>
              <w:szCs w:val="16"/>
            </w:rPr>
            <w:t>2</w:t>
          </w:r>
        </w:p>
      </w:tc>
    </w:tr>
    <w:tr w:rsidR="00F95807" w14:paraId="12681DCA" w14:textId="77777777" w:rsidTr="00383206">
      <w:trPr>
        <w:trHeight w:hRule="exact" w:val="397"/>
      </w:trPr>
      <w:tc>
        <w:tcPr>
          <w:tcW w:w="2303" w:type="dxa"/>
          <w:vMerge/>
        </w:tcPr>
        <w:p w14:paraId="1FB223AA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100EF4DF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28D4C6C3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5D9DFB7" w14:textId="34AE66A3" w:rsidR="00F95807" w:rsidRPr="00AE0BFC" w:rsidRDefault="004E1CC0" w:rsidP="00CD6D7B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25.07.2023</w:t>
          </w:r>
        </w:p>
      </w:tc>
    </w:tr>
    <w:tr w:rsidR="00F95807" w14:paraId="5566356D" w14:textId="77777777" w:rsidTr="00383206">
      <w:trPr>
        <w:trHeight w:val="784"/>
      </w:trPr>
      <w:tc>
        <w:tcPr>
          <w:tcW w:w="2303" w:type="dxa"/>
          <w:vMerge/>
        </w:tcPr>
        <w:p w14:paraId="3F4B8B99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03755C8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5E2B464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52F5F42" w14:textId="29DC405C" w:rsidR="00F95807" w:rsidRPr="00AE0BFC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AE0BFC">
                <w:rPr>
                  <w:sz w:val="16"/>
                  <w:szCs w:val="16"/>
                </w:rPr>
                <w:t xml:space="preserve">Sayfa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PAGE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A14D35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  <w:r w:rsidRPr="00AE0BFC">
                <w:rPr>
                  <w:sz w:val="16"/>
                  <w:szCs w:val="16"/>
                </w:rPr>
                <w:t xml:space="preserve"> /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NUMPAGES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A14D35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D1C7741" w14:textId="77777777" w:rsidR="00F95807" w:rsidRDefault="00F95807">
    <w:pPr>
      <w:pStyle w:val="stBilgi"/>
    </w:pPr>
  </w:p>
  <w:p w14:paraId="5817DE97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28C4"/>
    <w:rsid w:val="000159F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2F9D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17EA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1491"/>
    <w:rsid w:val="000E2F35"/>
    <w:rsid w:val="000F0A13"/>
    <w:rsid w:val="000F2574"/>
    <w:rsid w:val="000F6825"/>
    <w:rsid w:val="00100730"/>
    <w:rsid w:val="001124B4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E9"/>
    <w:rsid w:val="001927B4"/>
    <w:rsid w:val="00194F7B"/>
    <w:rsid w:val="0019553B"/>
    <w:rsid w:val="001955D3"/>
    <w:rsid w:val="00195853"/>
    <w:rsid w:val="00195CEE"/>
    <w:rsid w:val="00196A8D"/>
    <w:rsid w:val="00197A5D"/>
    <w:rsid w:val="001A09A8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449C"/>
    <w:rsid w:val="002077D0"/>
    <w:rsid w:val="00211932"/>
    <w:rsid w:val="00211B28"/>
    <w:rsid w:val="002159FB"/>
    <w:rsid w:val="00223E69"/>
    <w:rsid w:val="00224EB2"/>
    <w:rsid w:val="0023200A"/>
    <w:rsid w:val="00232482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20B1"/>
    <w:rsid w:val="00266A34"/>
    <w:rsid w:val="002674D2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35B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0FC8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69DD"/>
    <w:rsid w:val="003210A7"/>
    <w:rsid w:val="00340290"/>
    <w:rsid w:val="003433D7"/>
    <w:rsid w:val="00343421"/>
    <w:rsid w:val="00344B77"/>
    <w:rsid w:val="003454C5"/>
    <w:rsid w:val="00347749"/>
    <w:rsid w:val="00350629"/>
    <w:rsid w:val="00350C0D"/>
    <w:rsid w:val="00351A1D"/>
    <w:rsid w:val="0035672C"/>
    <w:rsid w:val="00360647"/>
    <w:rsid w:val="003619AB"/>
    <w:rsid w:val="00361BE4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3A9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492E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643"/>
    <w:rsid w:val="00434941"/>
    <w:rsid w:val="00434A57"/>
    <w:rsid w:val="00435074"/>
    <w:rsid w:val="00435F08"/>
    <w:rsid w:val="004369F1"/>
    <w:rsid w:val="00451B1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5AA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1CC0"/>
    <w:rsid w:val="004E3930"/>
    <w:rsid w:val="004E3ABC"/>
    <w:rsid w:val="004E4C0A"/>
    <w:rsid w:val="004F2D3F"/>
    <w:rsid w:val="004F6882"/>
    <w:rsid w:val="00500CE2"/>
    <w:rsid w:val="00506434"/>
    <w:rsid w:val="0050766B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572F2"/>
    <w:rsid w:val="00563C4C"/>
    <w:rsid w:val="0056588A"/>
    <w:rsid w:val="00567509"/>
    <w:rsid w:val="005730BB"/>
    <w:rsid w:val="00573CD0"/>
    <w:rsid w:val="00574E45"/>
    <w:rsid w:val="00581E81"/>
    <w:rsid w:val="00582981"/>
    <w:rsid w:val="0058543A"/>
    <w:rsid w:val="00585526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2871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099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60ED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66F4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020D"/>
    <w:rsid w:val="007C04A6"/>
    <w:rsid w:val="007C59AC"/>
    <w:rsid w:val="007D4291"/>
    <w:rsid w:val="007D51F2"/>
    <w:rsid w:val="007D6149"/>
    <w:rsid w:val="007D7330"/>
    <w:rsid w:val="007E1CAD"/>
    <w:rsid w:val="007E7D0B"/>
    <w:rsid w:val="007F211F"/>
    <w:rsid w:val="007F231E"/>
    <w:rsid w:val="007F7983"/>
    <w:rsid w:val="00801C95"/>
    <w:rsid w:val="0080279B"/>
    <w:rsid w:val="008046CB"/>
    <w:rsid w:val="00805672"/>
    <w:rsid w:val="008073DF"/>
    <w:rsid w:val="008139A2"/>
    <w:rsid w:val="00814CE8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4D4"/>
    <w:rsid w:val="008516C6"/>
    <w:rsid w:val="00851D0C"/>
    <w:rsid w:val="0085206A"/>
    <w:rsid w:val="008520C5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4AC8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2786"/>
    <w:rsid w:val="00917013"/>
    <w:rsid w:val="00932C4F"/>
    <w:rsid w:val="009348F1"/>
    <w:rsid w:val="00936096"/>
    <w:rsid w:val="0095373A"/>
    <w:rsid w:val="0096430E"/>
    <w:rsid w:val="00965EDE"/>
    <w:rsid w:val="00965FEA"/>
    <w:rsid w:val="009672AE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3F3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4D35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6443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07A"/>
    <w:rsid w:val="00AA77DC"/>
    <w:rsid w:val="00AA7FB1"/>
    <w:rsid w:val="00AB1BE5"/>
    <w:rsid w:val="00AB1D2B"/>
    <w:rsid w:val="00AB2801"/>
    <w:rsid w:val="00AB29A1"/>
    <w:rsid w:val="00AB2D4A"/>
    <w:rsid w:val="00AB686A"/>
    <w:rsid w:val="00AC1F60"/>
    <w:rsid w:val="00AC3A9C"/>
    <w:rsid w:val="00AC49BA"/>
    <w:rsid w:val="00AC5849"/>
    <w:rsid w:val="00AC680F"/>
    <w:rsid w:val="00AD0AB5"/>
    <w:rsid w:val="00AD2769"/>
    <w:rsid w:val="00AD3D11"/>
    <w:rsid w:val="00AD48B6"/>
    <w:rsid w:val="00AD5250"/>
    <w:rsid w:val="00AD6931"/>
    <w:rsid w:val="00AE0BFC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CA1"/>
    <w:rsid w:val="00B06DBD"/>
    <w:rsid w:val="00B11BB2"/>
    <w:rsid w:val="00B1343C"/>
    <w:rsid w:val="00B13510"/>
    <w:rsid w:val="00B17FD9"/>
    <w:rsid w:val="00B2086A"/>
    <w:rsid w:val="00B21CA7"/>
    <w:rsid w:val="00B22DB0"/>
    <w:rsid w:val="00B26308"/>
    <w:rsid w:val="00B305C8"/>
    <w:rsid w:val="00B3195A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D81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A74DD"/>
    <w:rsid w:val="00BB0BB7"/>
    <w:rsid w:val="00BB0F04"/>
    <w:rsid w:val="00BB3002"/>
    <w:rsid w:val="00BB7187"/>
    <w:rsid w:val="00BC35C6"/>
    <w:rsid w:val="00BC4A96"/>
    <w:rsid w:val="00BC5EE8"/>
    <w:rsid w:val="00BD01AC"/>
    <w:rsid w:val="00BD13BF"/>
    <w:rsid w:val="00BD6FB7"/>
    <w:rsid w:val="00BE029C"/>
    <w:rsid w:val="00BE1C05"/>
    <w:rsid w:val="00BE5800"/>
    <w:rsid w:val="00BF17AB"/>
    <w:rsid w:val="00BF433A"/>
    <w:rsid w:val="00BF4A3D"/>
    <w:rsid w:val="00BF6C7C"/>
    <w:rsid w:val="00C0601B"/>
    <w:rsid w:val="00C06B2B"/>
    <w:rsid w:val="00C07E4E"/>
    <w:rsid w:val="00C11D6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1ECF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12B0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6D7B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206B"/>
    <w:rsid w:val="00D32D74"/>
    <w:rsid w:val="00D34A87"/>
    <w:rsid w:val="00D377C9"/>
    <w:rsid w:val="00D42605"/>
    <w:rsid w:val="00D458EE"/>
    <w:rsid w:val="00D47AA9"/>
    <w:rsid w:val="00D50A86"/>
    <w:rsid w:val="00D51408"/>
    <w:rsid w:val="00D52181"/>
    <w:rsid w:val="00D52D22"/>
    <w:rsid w:val="00D55FAE"/>
    <w:rsid w:val="00D60C20"/>
    <w:rsid w:val="00D62465"/>
    <w:rsid w:val="00D71B49"/>
    <w:rsid w:val="00D740B2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7374"/>
    <w:rsid w:val="00DF5C89"/>
    <w:rsid w:val="00DF5D1F"/>
    <w:rsid w:val="00DF686C"/>
    <w:rsid w:val="00DF757B"/>
    <w:rsid w:val="00E00788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096B"/>
    <w:rsid w:val="00E849B5"/>
    <w:rsid w:val="00E8695B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893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39C1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219"/>
    <w:rsid w:val="00FC1844"/>
    <w:rsid w:val="00FC27C1"/>
    <w:rsid w:val="00FC6A62"/>
    <w:rsid w:val="00FC7321"/>
    <w:rsid w:val="00FC7D01"/>
    <w:rsid w:val="00FD17B9"/>
    <w:rsid w:val="00FD2A11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6E9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086FB-20C1-4205-8B56-7A229130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12</cp:revision>
  <cp:lastPrinted>2023-07-25T10:01:00Z</cp:lastPrinted>
  <dcterms:created xsi:type="dcterms:W3CDTF">2023-09-19T06:50:00Z</dcterms:created>
  <dcterms:modified xsi:type="dcterms:W3CDTF">2026-03-27T12:50:00Z</dcterms:modified>
</cp:coreProperties>
</file>