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4F6CE0" w:rsidP="00F02C1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Kontenjan tahsis</w:t>
            </w:r>
            <w:r w:rsidR="00B51DE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4F6CE0">
              <w:rPr>
                <w:sz w:val="20"/>
                <w:szCs w:val="20"/>
              </w:rPr>
            </w:r>
            <w:r w:rsidR="004F6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4F6CE0">
              <w:rPr>
                <w:sz w:val="20"/>
                <w:szCs w:val="20"/>
              </w:rPr>
            </w:r>
            <w:r w:rsidR="004F6CE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4F6CE0">
              <w:rPr>
                <w:sz w:val="20"/>
                <w:szCs w:val="20"/>
                <w:highlight w:val="black"/>
              </w:rPr>
            </w:r>
            <w:r w:rsidR="004F6CE0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4F6CE0" w:rsidP="004F6CE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Kontenjan tahsis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543B1" w:rsidRDefault="00F02C18" w:rsidP="004F6CE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Üniversitemiz 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birimlerinin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alepleri doğrultusunda 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Genel Kadro Usulü Hakkında Cumhurbaşkanlığı 2 Nolu Kararnamesinin 11. Maddesi Gereğince </w:t>
            </w:r>
            <w:r w:rsidR="00F62EDD"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</w:t>
            </w:r>
            <w:r w:rsidR="004F6CE0">
              <w:rPr>
                <w:rFonts w:asciiTheme="minorHAnsi" w:hAnsiTheme="minorHAnsi" w:cstheme="minorHAnsi"/>
                <w:sz w:val="20"/>
                <w:szCs w:val="20"/>
              </w:rPr>
              <w:t>İdari İşler Başkanlığına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7F76">
              <w:rPr>
                <w:rFonts w:asciiTheme="minorHAnsi" w:hAnsiTheme="minorHAnsi" w:cstheme="minorHAnsi"/>
                <w:sz w:val="20"/>
                <w:szCs w:val="20"/>
              </w:rPr>
              <w:t xml:space="preserve">talep yazısı, </w:t>
            </w:r>
            <w:r w:rsidR="004F6CE0">
              <w:rPr>
                <w:rFonts w:asciiTheme="minorHAnsi" w:hAnsiTheme="minorHAnsi" w:cstheme="minorHAnsi"/>
                <w:sz w:val="20"/>
                <w:szCs w:val="20"/>
              </w:rPr>
              <w:t>E-U</w:t>
            </w:r>
            <w:r w:rsidR="003F7F76">
              <w:rPr>
                <w:rFonts w:asciiTheme="minorHAnsi" w:hAnsiTheme="minorHAnsi" w:cstheme="minorHAnsi"/>
                <w:sz w:val="20"/>
                <w:szCs w:val="20"/>
              </w:rPr>
              <w:t>ygulama konte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>njan tahsisi bölümünden giriş işlemleri,</w:t>
            </w:r>
            <w:r w:rsidR="004F6CE0">
              <w:rPr>
                <w:rFonts w:asciiTheme="minorHAnsi" w:hAnsiTheme="minorHAnsi" w:cstheme="minorHAnsi"/>
                <w:sz w:val="20"/>
                <w:szCs w:val="20"/>
              </w:rPr>
              <w:t xml:space="preserve"> Cumhurbaşkanlığı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2EDD">
              <w:rPr>
                <w:rFonts w:asciiTheme="minorHAnsi" w:hAnsiTheme="minorHAnsi" w:cstheme="minorHAnsi"/>
                <w:sz w:val="20"/>
                <w:szCs w:val="20"/>
              </w:rPr>
              <w:t xml:space="preserve">Strateji ve Bütçe Başkanlığı E-Uygulama sisteminde 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>kurumlara veri</w:t>
            </w:r>
            <w:r w:rsidR="00F62EDD">
              <w:rPr>
                <w:rFonts w:asciiTheme="minorHAnsi" w:hAnsiTheme="minorHAnsi" w:cstheme="minorHAnsi"/>
                <w:sz w:val="20"/>
                <w:szCs w:val="20"/>
              </w:rPr>
              <w:t>len kontenja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>n sayılarının yayınlanmasına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Üniversitemiz ihtiyaçları doğrultusunda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mevzuata uygun, hızlı ve doğru bir şekilde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 kontenjan talebinde bulunma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işlemlerinin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E26766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F02C18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</w:t>
            </w:r>
            <w:r w:rsidR="004F6CE0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Şube Müdürlüğü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B51DE1" w:rsidRPr="0003176A" w:rsidRDefault="00B51DE1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Üniversitemiz Birimleri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1DE1" w:rsidRDefault="004F6CE0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Cumhurbaşkanlığı İdari İşler Başkanlığı</w:t>
            </w:r>
          </w:p>
          <w:p w:rsidR="004F6CE0" w:rsidRPr="00351A1D" w:rsidRDefault="004F6CE0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Cumhurbaşkanlığı Strateji ve Bütçe Başkanlığı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674063" w:rsidRDefault="00B51DE1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Birimlerin Kadro Talepleri</w:t>
            </w:r>
          </w:p>
          <w:p w:rsidR="00B51DE1" w:rsidRPr="00DE2F0E" w:rsidRDefault="004F6CE0" w:rsidP="004F6CE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Kadro Kontenjan Tablosu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4F6CE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Cumhurbaşkanlığı </w:t>
            </w:r>
            <w:r w:rsidR="00F62ED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ve Bütçe Başkanlığı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1D0DF4" w:rsidRDefault="00B51DE1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 2 Nolu Kararnamesi</w:t>
            </w:r>
          </w:p>
          <w:p w:rsidR="00B51DE1" w:rsidRPr="002C1DCE" w:rsidRDefault="004F6CE0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1D0DF4" w:rsidRPr="0068435B" w:rsidRDefault="00B51DE1" w:rsidP="00B51D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51DE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F62EDD" w:rsidP="00F62ED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birimlerinin ihtiyaçları ve talepleri dikkate alınarak talep edilecek kontenjan sayıları belirlenir.</w:t>
            </w:r>
          </w:p>
        </w:tc>
        <w:tc>
          <w:tcPr>
            <w:tcW w:w="2872" w:type="dxa"/>
            <w:gridSpan w:val="4"/>
          </w:tcPr>
          <w:p w:rsidR="002A6BAC" w:rsidRDefault="001D0DF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  <w:p w:rsidR="00B51DE1" w:rsidRPr="004D2722" w:rsidRDefault="00B51DE1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Tüm Birimler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67406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1D0DF4" w:rsidRPr="004D2722" w:rsidRDefault="00B51DE1" w:rsidP="004F6CE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Üniversitemiz ihtiyaçları doğrultusunda </w:t>
            </w:r>
            <w:r w:rsidR="007F5FFF">
              <w:rPr>
                <w:rFonts w:asciiTheme="minorHAnsi" w:hAnsiTheme="minorHAnsi" w:cstheme="minorHAnsi"/>
                <w:sz w:val="20"/>
                <w:szCs w:val="20"/>
              </w:rPr>
              <w:t>Cumhurba</w:t>
            </w:r>
            <w:r w:rsidR="004F6CE0">
              <w:rPr>
                <w:rFonts w:asciiTheme="minorHAnsi" w:hAnsiTheme="minorHAnsi" w:cstheme="minorHAnsi"/>
                <w:sz w:val="20"/>
                <w:szCs w:val="20"/>
              </w:rPr>
              <w:t xml:space="preserve">şkanlığı İdari İşler Başkanlığına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talep yazıları yazılır.</w:t>
            </w:r>
          </w:p>
        </w:tc>
        <w:tc>
          <w:tcPr>
            <w:tcW w:w="2872" w:type="dxa"/>
            <w:gridSpan w:val="4"/>
          </w:tcPr>
          <w:p w:rsidR="00B51DE1" w:rsidRPr="004D2722" w:rsidRDefault="00B51DE1" w:rsidP="00B51DE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B51DE1" w:rsidRPr="004D2722" w:rsidRDefault="00B51DE1" w:rsidP="00B51DE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B51DE1" w:rsidRPr="004D2722" w:rsidRDefault="00B51DE1" w:rsidP="00B51DE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B51DE1" w:rsidRPr="004D2722" w:rsidRDefault="00B51DE1" w:rsidP="00B51DE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B51DE1" w:rsidRPr="004D2722" w:rsidRDefault="00B51DE1" w:rsidP="00B51DE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F93718" w:rsidRPr="004D2722" w:rsidRDefault="00B51DE1" w:rsidP="004F6CE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93718" w:rsidRPr="00F543B1" w:rsidRDefault="004F6CE0" w:rsidP="007F5FF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</w:t>
            </w:r>
            <w:r w:rsidR="007F5FFF">
              <w:rPr>
                <w:rFonts w:asciiTheme="minorHAnsi" w:hAnsiTheme="minorHAnsi" w:cstheme="minorHAnsi"/>
                <w:sz w:val="20"/>
                <w:szCs w:val="20"/>
              </w:rPr>
              <w:t xml:space="preserve">Strateji ve Bütçe Başkanlığı </w:t>
            </w:r>
            <w:r w:rsidR="00C73489">
              <w:rPr>
                <w:rFonts w:asciiTheme="minorHAnsi" w:hAnsiTheme="minorHAnsi" w:cstheme="minorHAnsi"/>
                <w:sz w:val="20"/>
                <w:szCs w:val="20"/>
              </w:rPr>
              <w:t>E-Uygulama sisteminden kontenjan tahsisi bölümüne giriş yapılır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F93718" w:rsidRDefault="00C73489" w:rsidP="004F6CE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F93718" w:rsidRPr="004D2722" w:rsidRDefault="004F6CE0" w:rsidP="007F5FF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</w:t>
            </w:r>
            <w:r w:rsidR="00C73489">
              <w:rPr>
                <w:rFonts w:asciiTheme="minorHAnsi" w:hAnsiTheme="minorHAnsi" w:cstheme="minorHAnsi"/>
                <w:sz w:val="20"/>
                <w:szCs w:val="20"/>
              </w:rPr>
              <w:t xml:space="preserve">Strateji ve Bütçe Başkanlığının </w:t>
            </w:r>
            <w:r w:rsidR="007F5FFF">
              <w:rPr>
                <w:rFonts w:asciiTheme="minorHAnsi" w:hAnsiTheme="minorHAnsi" w:cstheme="minorHAnsi"/>
                <w:sz w:val="20"/>
                <w:szCs w:val="20"/>
              </w:rPr>
              <w:t xml:space="preserve">E-Uygulama sistemi duyurular bölümüne </w:t>
            </w:r>
            <w:r w:rsidR="00C73489">
              <w:rPr>
                <w:rFonts w:asciiTheme="minorHAnsi" w:hAnsiTheme="minorHAnsi" w:cstheme="minorHAnsi"/>
                <w:sz w:val="20"/>
                <w:szCs w:val="20"/>
              </w:rPr>
              <w:t>kurumlara verilen kontenjan sayıları yayınlanır.</w:t>
            </w:r>
          </w:p>
        </w:tc>
        <w:tc>
          <w:tcPr>
            <w:tcW w:w="2872" w:type="dxa"/>
            <w:gridSpan w:val="4"/>
          </w:tcPr>
          <w:p w:rsidR="00C73489" w:rsidRPr="004D2722" w:rsidRDefault="004F6CE0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Cumhurbaşkanlığı </w:t>
            </w:r>
            <w:r w:rsidR="00C7348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Strateji ve Bütçe Başkanlığı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93718" w:rsidRDefault="00C73489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Kurumumuza verilen kontenjan açıktan ve naklen tayin suretiyle değerlendirilir.</w:t>
            </w:r>
          </w:p>
        </w:tc>
        <w:tc>
          <w:tcPr>
            <w:tcW w:w="2872" w:type="dxa"/>
            <w:gridSpan w:val="4"/>
          </w:tcPr>
          <w:p w:rsidR="00F93718" w:rsidRDefault="00C73489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Rektörlük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C7348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F93718" w:rsidRPr="004D2722" w:rsidRDefault="00C73489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birimlerinin talepleri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C73489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Üniversitemiz birimlerinin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0DF4" w:rsidRDefault="00C73489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Sayısı</w:t>
            </w:r>
          </w:p>
          <w:p w:rsidR="001D0DF4" w:rsidRPr="008046CB" w:rsidRDefault="001D0DF4" w:rsidP="00C7348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[Birim- </w:t>
            </w:r>
            <w:r w:rsidR="00C73489">
              <w:rPr>
                <w:rFonts w:asciiTheme="minorHAnsi" w:hAnsiTheme="minorHAnsi"/>
                <w:sz w:val="20"/>
                <w:szCs w:val="20"/>
              </w:rPr>
              <w:t>Talep S</w:t>
            </w:r>
            <w:bookmarkStart w:id="1" w:name="_GoBack"/>
            <w:bookmarkEnd w:id="1"/>
            <w:r w:rsidR="00C73489">
              <w:rPr>
                <w:rFonts w:asciiTheme="minorHAnsi" w:hAnsiTheme="minorHAnsi"/>
                <w:sz w:val="20"/>
                <w:szCs w:val="20"/>
              </w:rPr>
              <w:t>ayısı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C73489">
              <w:rPr>
                <w:rFonts w:asciiTheme="minorHAnsi" w:hAnsiTheme="minorHAnsi"/>
                <w:sz w:val="20"/>
                <w:szCs w:val="20"/>
              </w:rPr>
              <w:t>Unvan</w:t>
            </w:r>
            <w:r>
              <w:rPr>
                <w:rFonts w:asciiTheme="minorHAnsi" w:hAnsiTheme="minorHAnsi"/>
                <w:sz w:val="20"/>
                <w:szCs w:val="20"/>
              </w:rPr>
              <w:t>-]</w:t>
            </w:r>
          </w:p>
        </w:tc>
        <w:tc>
          <w:tcPr>
            <w:tcW w:w="567" w:type="dxa"/>
          </w:tcPr>
          <w:p w:rsidR="001D0DF4" w:rsidRPr="00F074C4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577E00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1D0DF4" w:rsidRPr="00BA4FBA" w:rsidRDefault="001D0DF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17" w:rsidRDefault="009A0217" w:rsidP="006A31BE">
      <w:r>
        <w:separator/>
      </w:r>
    </w:p>
  </w:endnote>
  <w:endnote w:type="continuationSeparator" w:id="0">
    <w:p w:rsidR="009A0217" w:rsidRDefault="009A021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17" w:rsidRDefault="009A0217" w:rsidP="006A31BE">
      <w:r>
        <w:separator/>
      </w:r>
    </w:p>
  </w:footnote>
  <w:footnote w:type="continuationSeparator" w:id="0">
    <w:p w:rsidR="009A0217" w:rsidRDefault="009A021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F6CE0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F6CE0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496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317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5584C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4CD0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3F7F7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4F6CE0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077E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067D"/>
    <w:rsid w:val="007F211F"/>
    <w:rsid w:val="007F5FF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217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799F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1DE1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489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26766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2EDD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173A9B"/>
  <w15:docId w15:val="{57F43F13-0C40-419D-94E1-20A82FD0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FA8DC-5D7A-48FB-8F9E-8E1FFF19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16</cp:revision>
  <cp:lastPrinted>2019-01-23T05:14:00Z</cp:lastPrinted>
  <dcterms:created xsi:type="dcterms:W3CDTF">2018-11-23T10:30:00Z</dcterms:created>
  <dcterms:modified xsi:type="dcterms:W3CDTF">2022-02-21T12:43:00Z</dcterms:modified>
</cp:coreProperties>
</file>