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3A455E" w:rsidP="003A455E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MAHKEME KARARI GEREĞİNCE ATAMA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8D49B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CE4224">
              <w:rPr>
                <w:sz w:val="20"/>
                <w:szCs w:val="20"/>
              </w:rPr>
            </w:r>
            <w:r w:rsidR="00CE422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D49B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CE4224">
              <w:rPr>
                <w:sz w:val="20"/>
                <w:szCs w:val="20"/>
              </w:rPr>
            </w:r>
            <w:r w:rsidR="00CE4224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A33A1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435D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167B95" w:rsidRDefault="003A455E" w:rsidP="003A455E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MAHKEME KARARI GEREĞİNCE ATANMASI UYGUN GÖRÜLEN </w:t>
            </w:r>
            <w:r w:rsidR="00EC16A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A0153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</w:t>
            </w:r>
            <w:r w:rsidR="00A410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İSTİHDAMIN</w:t>
            </w:r>
            <w:r w:rsidR="00EC16A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 </w:t>
            </w:r>
            <w:r w:rsidR="00A410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İŞİLKİN</w:t>
            </w:r>
            <w:r w:rsidR="00A0153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İŞLEMLER</w:t>
            </w:r>
            <w:r w:rsidR="00EC16A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874DCC" w:rsidRPr="00A17947" w:rsidRDefault="00874DC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E20E4" w:rsidRPr="0080298A" w:rsidRDefault="00FE20E4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3A455E" w:rsidRDefault="003A45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MÜŞAVİRLİĞİ,</w:t>
            </w:r>
          </w:p>
          <w:p w:rsidR="003A455E" w:rsidRPr="00A17947" w:rsidRDefault="003A45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874DCC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</w:t>
            </w:r>
            <w:r w:rsidR="003A455E">
              <w:rPr>
                <w:rFonts w:ascii="Calibri" w:hAnsi="Calibri" w:cs="Calibri"/>
                <w:sz w:val="20"/>
                <w:szCs w:val="20"/>
              </w:rPr>
              <w:t>I</w:t>
            </w:r>
          </w:p>
          <w:p w:rsidR="00D65FC7" w:rsidRDefault="003A455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-JURİ ÜYELERİ</w:t>
            </w:r>
          </w:p>
          <w:p w:rsidR="00B574F9" w:rsidRDefault="00DC375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CC40C2">
              <w:rPr>
                <w:rFonts w:ascii="Calibri" w:hAnsi="Calibri" w:cs="Calibri"/>
                <w:sz w:val="20"/>
                <w:szCs w:val="20"/>
              </w:rPr>
              <w:t>İLGİLİ KURUMLAR(NAKLEN ATAMALARDA)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YÖNETİM KURULU KARARLARI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GÜVENLİK SORUŞTURMASI/ARŞİV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435DB"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3A455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ADAYIN ATANMASININ UYGUN BULUNMASINA İLİŞKİN MAHKEME KARARININ ÜNİVERSİTEMİZ HUKUK MÜŞAVİRLİĞİ TARAFINDAN BİLİDİRİLMESİ</w:t>
            </w:r>
          </w:p>
        </w:tc>
        <w:tc>
          <w:tcPr>
            <w:tcW w:w="2872" w:type="dxa"/>
            <w:gridSpan w:val="4"/>
          </w:tcPr>
          <w:p w:rsidR="003A455E" w:rsidRPr="00A17947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3A455E" w:rsidRPr="003A455E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3A455E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3A455E" w:rsidRPr="00A17947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MÜŞAVİRLİĞİ,</w:t>
            </w:r>
          </w:p>
          <w:p w:rsidR="003A455E" w:rsidRPr="00A17947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3A455E" w:rsidRPr="00A17947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3A455E" w:rsidRPr="00A17947" w:rsidRDefault="003A455E" w:rsidP="003A455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3A455E" w:rsidP="003A455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858A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3A455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MAHKEME KARARINCA ATAMASI UYGUN BULUNAN ADAYIN </w:t>
            </w:r>
            <w:r w:rsidR="004858A6">
              <w:rPr>
                <w:rFonts w:asciiTheme="minorHAnsi" w:hAnsiTheme="minorHAnsi"/>
                <w:sz w:val="20"/>
                <w:szCs w:val="20"/>
              </w:rPr>
              <w:t>GÜVENLİK SORUŞTUMASI/ARŞİV ARAŞTIRMASI</w:t>
            </w:r>
            <w:r w:rsidR="00EE4064">
              <w:rPr>
                <w:rFonts w:asciiTheme="minorHAnsi" w:hAnsiTheme="minorHAnsi"/>
                <w:sz w:val="20"/>
                <w:szCs w:val="20"/>
              </w:rPr>
              <w:t>. (BAZI DURUMLARDA YAPILMIYOR EĞER KİŞİNİN ATAMASI NAKLEN TAYİN VB. GİBİ)</w:t>
            </w:r>
          </w:p>
          <w:p w:rsidR="00F62D47" w:rsidRPr="004770FA" w:rsidRDefault="00F62D4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4858A6" w:rsidRPr="00A17947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4858A6" w:rsidRPr="003A455E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4858A6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4858A6" w:rsidRPr="00A17947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KOMİSYONU,</w:t>
            </w:r>
          </w:p>
          <w:p w:rsidR="004858A6" w:rsidRPr="00A17947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4858A6" w:rsidRPr="00A17947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4858A6" w:rsidRPr="00A17947" w:rsidRDefault="004858A6" w:rsidP="004858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4858A6" w:rsidP="004858A6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1653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574F9" w:rsidRPr="004770FA" w:rsidRDefault="00B1653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VE GÖREVE BAŞLATMA İŞLEMLERİ</w:t>
            </w:r>
          </w:p>
        </w:tc>
        <w:tc>
          <w:tcPr>
            <w:tcW w:w="2872" w:type="dxa"/>
            <w:gridSpan w:val="4"/>
          </w:tcPr>
          <w:p w:rsidR="00B1653F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1653F" w:rsidRPr="00A17947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1653F" w:rsidRPr="003A455E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1653F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1653F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MÜŞAVİRLİĞİ,</w:t>
            </w:r>
          </w:p>
          <w:p w:rsidR="00B1653F" w:rsidRPr="00A17947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B1653F" w:rsidRPr="00A17947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1653F" w:rsidRPr="00A17947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1653F" w:rsidRPr="00A17947" w:rsidRDefault="00B1653F" w:rsidP="00B1653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B1653F" w:rsidP="00B1653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1653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E94252" w:rsidRPr="00E824D7" w:rsidRDefault="00A93F69" w:rsidP="00E9425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İŞLEMLERİNİN ARDINDAN</w:t>
            </w:r>
            <w:r w:rsidR="009936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9246C">
              <w:rPr>
                <w:rFonts w:asciiTheme="minorHAnsi" w:hAnsiTheme="minorHAnsi"/>
                <w:sz w:val="20"/>
                <w:szCs w:val="20"/>
              </w:rPr>
              <w:t xml:space="preserve">AKADEMİK </w:t>
            </w:r>
            <w:r w:rsidR="0028441B">
              <w:rPr>
                <w:rFonts w:asciiTheme="minorHAnsi" w:hAnsiTheme="minorHAnsi"/>
                <w:sz w:val="20"/>
                <w:szCs w:val="20"/>
              </w:rPr>
              <w:t>PERSONELİN PEYOSİS VE YÖKSİS’E GİRİŞİNİN YAPI</w:t>
            </w:r>
            <w:r w:rsidR="00BF7E51">
              <w:rPr>
                <w:rFonts w:asciiTheme="minorHAnsi" w:hAnsiTheme="minorHAnsi"/>
                <w:sz w:val="20"/>
                <w:szCs w:val="20"/>
              </w:rPr>
              <w:t>L</w:t>
            </w:r>
            <w:r w:rsidR="0028441B">
              <w:rPr>
                <w:rFonts w:asciiTheme="minorHAnsi" w:hAnsiTheme="minorHAnsi"/>
                <w:sz w:val="20"/>
                <w:szCs w:val="20"/>
              </w:rPr>
              <w:t xml:space="preserve">MASI. </w:t>
            </w:r>
          </w:p>
          <w:p w:rsidR="00E824D7" w:rsidRPr="00E824D7" w:rsidRDefault="00E824D7" w:rsidP="002844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46FC8" w:rsidRPr="00A17947" w:rsidRDefault="00646FC8" w:rsidP="00646F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646FC8" w:rsidRPr="00A17947" w:rsidRDefault="00646FC8" w:rsidP="00646F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646FC8" w:rsidRPr="00A17947" w:rsidRDefault="00646FC8" w:rsidP="00646F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646FC8" w:rsidRPr="00A17947" w:rsidRDefault="00646FC8" w:rsidP="00646F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2F6538" w:rsidRDefault="00646FC8" w:rsidP="00646FC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  <w:r w:rsidR="00B1653F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</w:tc>
      </w:tr>
      <w:tr w:rsidR="0028441B" w:rsidRPr="00287E0F" w:rsidTr="00365D71">
        <w:trPr>
          <w:cantSplit/>
          <w:trHeight w:val="349"/>
        </w:trPr>
        <w:tc>
          <w:tcPr>
            <w:tcW w:w="496" w:type="dxa"/>
          </w:tcPr>
          <w:p w:rsidR="0028441B" w:rsidRPr="004770FA" w:rsidRDefault="0028441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1653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:rsidR="0028441B" w:rsidRPr="004770FA" w:rsidRDefault="0028441B" w:rsidP="002844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GÖREVE BAŞLAMA İŞLEMLERİNİN ARDINDAN AKADEMİK KADRO ŞUBE MÜDÜRLÜĞÜNDE İŞLEMİ BİTEN ATAMA DOSYASININ ÖZLÜK İŞLERİ ŞUBE MÜDÜRLÜĞÜNE </w:t>
            </w:r>
            <w:r w:rsidR="009E73DD">
              <w:rPr>
                <w:rFonts w:asciiTheme="minorHAnsi" w:hAnsiTheme="minorHAnsi"/>
                <w:sz w:val="20"/>
                <w:szCs w:val="20"/>
              </w:rPr>
              <w:t>TESLİM EDİLMESİ</w:t>
            </w:r>
          </w:p>
        </w:tc>
        <w:tc>
          <w:tcPr>
            <w:tcW w:w="2872" w:type="dxa"/>
            <w:gridSpan w:val="4"/>
          </w:tcPr>
          <w:p w:rsidR="00925B25" w:rsidRDefault="00925B25" w:rsidP="0029383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İŞLERİ ŞUBE MÜDÜRLÜĞÜ,</w:t>
            </w:r>
          </w:p>
          <w:p w:rsidR="0028441B" w:rsidRPr="002F6538" w:rsidRDefault="0028441B" w:rsidP="00293830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MÜDÜRLÜĞÜ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653AC7" w:rsidP="00A065E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HUKUK MÜŞAVİRLİĞİ TARAFINDAN BİLİDİRİL</w:t>
            </w:r>
            <w:r w:rsidR="00A065E9">
              <w:rPr>
                <w:rFonts w:asciiTheme="minorHAnsi" w:hAnsiTheme="minorHAnsi"/>
                <w:sz w:val="20"/>
                <w:szCs w:val="20"/>
              </w:rPr>
              <w:t>EN MAHKEME KARARI</w:t>
            </w:r>
            <w:r w:rsidR="00C43121">
              <w:rPr>
                <w:rFonts w:asciiTheme="minorHAnsi" w:hAnsiTheme="minorHAnsi"/>
                <w:sz w:val="20"/>
                <w:szCs w:val="20"/>
              </w:rPr>
              <w:t xml:space="preserve"> GEREĞİNCE BELİRLENEN HÜKÜMLERİN</w:t>
            </w:r>
            <w:r w:rsidR="00A065E9">
              <w:rPr>
                <w:rFonts w:asciiTheme="minorHAnsi" w:hAnsiTheme="minorHAnsi"/>
                <w:sz w:val="20"/>
                <w:szCs w:val="20"/>
              </w:rPr>
              <w:t xml:space="preserve"> KONTROLÜ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653AC7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MAHKEME KARARINCA ATAMASI UYGUN BULUNAN ADAYIN GÜVENLİK SORUŞTUMASI/ARŞİV ARAŞTIRMASININ İLGİLİ KANUN VE YÖNETMELİKLER KAPSAMINDA YAPILMASININ KONTROLÜ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A065E9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VE GÖREVE BAŞLATMA İŞLEMLERİ</w:t>
            </w:r>
            <w:r w:rsidR="00646FC8">
              <w:rPr>
                <w:rFonts w:asciiTheme="minorHAnsi" w:hAnsiTheme="minorHAnsi"/>
                <w:sz w:val="20"/>
                <w:szCs w:val="20"/>
              </w:rPr>
              <w:t>NİN İLGİLİ KANUN VE YÖNETMELİKLER KAPSAMINDA YAPILMASININ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46FC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6C62B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46FC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ATAMASI YAPILAN PERSONELİN İLGİLİ BİRİMDEN GELEN GÖREVE BAŞLAMA EVRAKLARINA İSTİNADEN GÖREVE BAŞLAMA İŞLEMLERİNİN YAPILMASI VE BİLGİLERİNİN EKSİKSİZ VE DOĞRU BİR ŞEKİLDE İLGİLİ SİSTEMLERE GİRİLDİĞİNİN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D2229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46FC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A7C8A" w:rsidRPr="004770FA" w:rsidRDefault="00A74FC2" w:rsidP="00A00AA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46FC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 YAPILAN PERSONELİN ATAMA DOSYASININ ÖZLÜK İŞLERİ BİRİMİNE KONTROL EDİLEREK EKSİKSİZ GÖNDERİMİNİN SAĞLANMASI,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F36A90" w:rsidRDefault="00EE4A0E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F36A90">
              <w:rPr>
                <w:rFonts w:asciiTheme="minorHAnsi" w:hAnsiTheme="minorHAnsi"/>
                <w:sz w:val="18"/>
                <w:szCs w:val="18"/>
              </w:rPr>
              <w:t>MAHKEME KARARI GEREĞİNCE ATAMA İŞLEMLERİ</w:t>
            </w:r>
            <w:r w:rsidRPr="00F36A90">
              <w:rPr>
                <w:rFonts w:asciiTheme="minorHAnsi" w:hAnsiTheme="minorHAnsi"/>
                <w:smallCaps/>
                <w:sz w:val="20"/>
                <w:szCs w:val="20"/>
              </w:rPr>
              <w:t xml:space="preserve">NİN </w:t>
            </w:r>
            <w:r w:rsidR="00E3075E" w:rsidRPr="00F36A90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1075FF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24" w:rsidRDefault="00CE4224" w:rsidP="006A31BE">
      <w:r>
        <w:separator/>
      </w:r>
    </w:p>
  </w:endnote>
  <w:endnote w:type="continuationSeparator" w:id="0">
    <w:p w:rsidR="00CE4224" w:rsidRDefault="00CE422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24" w:rsidRDefault="00CE4224" w:rsidP="006A31BE">
      <w:r>
        <w:separator/>
      </w:r>
    </w:p>
  </w:footnote>
  <w:footnote w:type="continuationSeparator" w:id="0">
    <w:p w:rsidR="00CE4224" w:rsidRDefault="00CE422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F36A9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36A9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36A9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8D49B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075FF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024E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29A8"/>
    <w:rsid w:val="00383206"/>
    <w:rsid w:val="003835CB"/>
    <w:rsid w:val="00385E51"/>
    <w:rsid w:val="003A0AB7"/>
    <w:rsid w:val="003A320C"/>
    <w:rsid w:val="003A327B"/>
    <w:rsid w:val="003A3579"/>
    <w:rsid w:val="003A455E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8A6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46FC8"/>
    <w:rsid w:val="00653AC7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3ED4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49B2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65E9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3A11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741"/>
    <w:rsid w:val="00B11BB2"/>
    <w:rsid w:val="00B1343C"/>
    <w:rsid w:val="00B13510"/>
    <w:rsid w:val="00B1653F"/>
    <w:rsid w:val="00B17FD9"/>
    <w:rsid w:val="00B2086A"/>
    <w:rsid w:val="00B21CA7"/>
    <w:rsid w:val="00B26308"/>
    <w:rsid w:val="00B305C8"/>
    <w:rsid w:val="00B33357"/>
    <w:rsid w:val="00B3460F"/>
    <w:rsid w:val="00B35778"/>
    <w:rsid w:val="00B35985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3121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4224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010"/>
    <w:rsid w:val="00E65FAE"/>
    <w:rsid w:val="00E75186"/>
    <w:rsid w:val="00E76CE4"/>
    <w:rsid w:val="00E824D7"/>
    <w:rsid w:val="00E849B5"/>
    <w:rsid w:val="00E908D6"/>
    <w:rsid w:val="00E92E50"/>
    <w:rsid w:val="00E94252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064"/>
    <w:rsid w:val="00EE4738"/>
    <w:rsid w:val="00EE4A0E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6A90"/>
    <w:rsid w:val="00F37353"/>
    <w:rsid w:val="00F4682B"/>
    <w:rsid w:val="00F526F8"/>
    <w:rsid w:val="00F5760E"/>
    <w:rsid w:val="00F62D47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58079"/>
  <w15:docId w15:val="{D7C8BFBA-348C-46C9-A959-0A2B5733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7A4CB-88E1-4072-8A64-05332AFB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84</cp:revision>
  <cp:lastPrinted>2018-11-21T06:35:00Z</cp:lastPrinted>
  <dcterms:created xsi:type="dcterms:W3CDTF">2018-11-20T12:13:00Z</dcterms:created>
  <dcterms:modified xsi:type="dcterms:W3CDTF">2022-03-15T11:30:00Z</dcterms:modified>
</cp:coreProperties>
</file>