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836"/>
        <w:gridCol w:w="432"/>
        <w:gridCol w:w="8"/>
        <w:gridCol w:w="1968"/>
        <w:gridCol w:w="583"/>
        <w:gridCol w:w="567"/>
        <w:gridCol w:w="709"/>
        <w:gridCol w:w="587"/>
        <w:gridCol w:w="264"/>
        <w:gridCol w:w="2409"/>
      </w:tblGrid>
      <w:tr w:rsidR="00B574F9" w:rsidRPr="00D915FD" w:rsidTr="00E641FF">
        <w:trPr>
          <w:cantSplit/>
          <w:trHeight w:val="425"/>
        </w:trPr>
        <w:tc>
          <w:tcPr>
            <w:tcW w:w="9709" w:type="dxa"/>
            <w:gridSpan w:val="12"/>
            <w:shd w:val="clear" w:color="14067A" w:fill="auto"/>
            <w:vAlign w:val="center"/>
          </w:tcPr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 Bilgileri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F2326B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Kodu</w:t>
            </w:r>
          </w:p>
        </w:tc>
        <w:tc>
          <w:tcPr>
            <w:tcW w:w="7527" w:type="dxa"/>
            <w:gridSpan w:val="9"/>
            <w:tcMar>
              <w:left w:w="113" w:type="dxa"/>
            </w:tcMar>
            <w:vAlign w:val="center"/>
          </w:tcPr>
          <w:p w:rsidR="00B574F9" w:rsidRPr="00F65B4F" w:rsidRDefault="001762B0" w:rsidP="00F2326B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D.01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F2326B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Adı</w:t>
            </w:r>
          </w:p>
        </w:tc>
        <w:tc>
          <w:tcPr>
            <w:tcW w:w="7527" w:type="dxa"/>
            <w:gridSpan w:val="9"/>
            <w:tcMar>
              <w:left w:w="113" w:type="dxa"/>
            </w:tcMar>
            <w:vAlign w:val="center"/>
          </w:tcPr>
          <w:p w:rsidR="00B574F9" w:rsidRPr="004A09B9" w:rsidRDefault="00F303E2" w:rsidP="00F2326B">
            <w:pPr>
              <w:jc w:val="both"/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>serbest</w:t>
            </w:r>
            <w:proofErr w:type="gramEnd"/>
            <w:r>
              <w:rPr>
                <w:rFonts w:asciiTheme="minorHAnsi" w:hAnsiTheme="minorHAnsi" w:cs="Calibri"/>
                <w:smallCaps/>
                <w:color w:val="000000" w:themeColor="text1"/>
                <w:sz w:val="20"/>
                <w:szCs w:val="20"/>
              </w:rPr>
              <w:t xml:space="preserve"> seçmeli ders seçim süreci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F2326B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:rsidR="00B574F9" w:rsidRPr="00DB1D9D" w:rsidRDefault="005B1C24" w:rsidP="00F2326B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:rsidR="00B574F9" w:rsidRPr="00DB1D9D" w:rsidRDefault="00FC5AD2" w:rsidP="00F2326B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Temel Süreç</w:t>
            </w:r>
          </w:p>
        </w:tc>
        <w:tc>
          <w:tcPr>
            <w:tcW w:w="2673" w:type="dxa"/>
            <w:gridSpan w:val="2"/>
            <w:vAlign w:val="center"/>
          </w:tcPr>
          <w:p w:rsidR="00B574F9" w:rsidRPr="00DB1D9D" w:rsidRDefault="005B1C24" w:rsidP="00F2326B">
            <w:pPr>
              <w:spacing w:before="120" w:after="120"/>
              <w:ind w:right="566"/>
              <w:jc w:val="both"/>
              <w:rPr>
                <w:bCs/>
                <w:sz w:val="20"/>
                <w:szCs w:val="20"/>
              </w:rPr>
            </w:pPr>
            <w:r w:rsidRPr="00DB1D9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DB1D9D">
              <w:rPr>
                <w:sz w:val="20"/>
                <w:szCs w:val="20"/>
              </w:rPr>
              <w:instrText xml:space="preserve"> FORMCHECKBOX </w:instrText>
            </w:r>
            <w:r w:rsidRPr="00DB1D9D">
              <w:rPr>
                <w:sz w:val="20"/>
                <w:szCs w:val="20"/>
              </w:rPr>
            </w:r>
            <w:r w:rsidRPr="00DB1D9D">
              <w:rPr>
                <w:sz w:val="20"/>
                <w:szCs w:val="20"/>
              </w:rPr>
              <w:fldChar w:fldCharType="end"/>
            </w:r>
            <w:r w:rsidR="00B574F9">
              <w:rPr>
                <w:sz w:val="20"/>
                <w:szCs w:val="20"/>
              </w:rPr>
              <w:t xml:space="preserve"> </w:t>
            </w:r>
            <w:r w:rsidR="00B574F9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Destek Süreç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F2326B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Kategorisi</w:t>
            </w:r>
          </w:p>
        </w:tc>
        <w:tc>
          <w:tcPr>
            <w:tcW w:w="7527" w:type="dxa"/>
            <w:gridSpan w:val="9"/>
            <w:tcMar>
              <w:left w:w="113" w:type="dxa"/>
            </w:tcMar>
            <w:vAlign w:val="center"/>
          </w:tcPr>
          <w:p w:rsidR="00B574F9" w:rsidRDefault="00FC5AD2" w:rsidP="00F2326B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Eğitim - Öğretim süreçleri</w:t>
            </w:r>
          </w:p>
        </w:tc>
      </w:tr>
      <w:tr w:rsidR="00B574F9" w:rsidRPr="00F65B4F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2612BD" w:rsidRDefault="00B574F9" w:rsidP="00F2326B">
            <w:pPr>
              <w:jc w:val="both"/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Grubu</w:t>
            </w:r>
          </w:p>
        </w:tc>
        <w:tc>
          <w:tcPr>
            <w:tcW w:w="7527" w:type="dxa"/>
            <w:gridSpan w:val="9"/>
            <w:tcMar>
              <w:left w:w="113" w:type="dxa"/>
            </w:tcMar>
            <w:vAlign w:val="center"/>
          </w:tcPr>
          <w:p w:rsidR="00B574F9" w:rsidRDefault="00FC5AD2" w:rsidP="00F2326B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>eğitim</w:t>
            </w:r>
            <w:proofErr w:type="gramEnd"/>
            <w:r>
              <w:rPr>
                <w:rFonts w:asciiTheme="minorHAnsi" w:hAnsiTheme="minorHAnsi" w:cs="Calibri"/>
                <w:smallCaps/>
                <w:sz w:val="20"/>
                <w:szCs w:val="20"/>
              </w:rPr>
              <w:t xml:space="preserve"> – öğretim süreçleri (serbest seçmeli ders seçim süreci)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Sürecin Özet </w:t>
            </w:r>
            <w:r w:rsidRPr="00C809A6"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Tanımı</w:t>
            </w:r>
          </w:p>
        </w:tc>
      </w:tr>
      <w:tr w:rsidR="00B574F9" w:rsidRPr="00351A1D" w:rsidTr="00E641FF">
        <w:trPr>
          <w:cantSplit/>
          <w:trHeight w:val="425"/>
        </w:trPr>
        <w:tc>
          <w:tcPr>
            <w:tcW w:w="9709" w:type="dxa"/>
            <w:gridSpan w:val="12"/>
            <w:vAlign w:val="center"/>
          </w:tcPr>
          <w:p w:rsidR="00F2326B" w:rsidRDefault="00CA09C9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Bölümümüzün Serbest Seçmeli ders seçim sürecini tanımlar.</w:t>
            </w:r>
          </w:p>
          <w:p w:rsidR="00EA7C8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:rsidR="00EA7C8A" w:rsidRPr="004770FA" w:rsidRDefault="00EA7C8A" w:rsidP="00EA7C8A">
            <w:pPr>
              <w:tabs>
                <w:tab w:val="left" w:pos="4253"/>
              </w:tabs>
              <w:spacing w:before="120" w:after="1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Katılımcıları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Süreç Sahibi</w:t>
            </w:r>
          </w:p>
        </w:tc>
        <w:tc>
          <w:tcPr>
            <w:tcW w:w="7095" w:type="dxa"/>
            <w:gridSpan w:val="8"/>
          </w:tcPr>
          <w:p w:rsidR="00B574F9" w:rsidRPr="00351A1D" w:rsidRDefault="00FC5AD2" w:rsidP="00372F5A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mallCaps/>
                <w:sz w:val="20"/>
                <w:szCs w:val="20"/>
              </w:rPr>
              <w:t>rektörlük</w:t>
            </w:r>
            <w:proofErr w:type="gramEnd"/>
            <w:r>
              <w:rPr>
                <w:rFonts w:ascii="Calibri" w:hAnsi="Calibri" w:cs="Calibri"/>
                <w:smallCaps/>
                <w:sz w:val="20"/>
                <w:szCs w:val="20"/>
              </w:rPr>
              <w:t xml:space="preserve"> güzel sanatlar bölüm başkanlığı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Süreç Sorumluları</w:t>
            </w:r>
          </w:p>
        </w:tc>
        <w:tc>
          <w:tcPr>
            <w:tcW w:w="7095" w:type="dxa"/>
            <w:gridSpan w:val="8"/>
          </w:tcPr>
          <w:p w:rsidR="00B677BF" w:rsidRPr="00616BF8" w:rsidRDefault="00FC5AD2" w:rsidP="00372F5A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 w:rsidRPr="00FC5AD2">
              <w:rPr>
                <w:rFonts w:asciiTheme="minorHAnsi" w:hAnsiTheme="minorHAnsi" w:cs="Calibri"/>
                <w:sz w:val="20"/>
                <w:szCs w:val="20"/>
                <w:lang w:eastAsia="en-US"/>
              </w:rPr>
              <w:t>Öğrenci, Güzel Sanatlar Bölüm Başkanı, İdari Personel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Paydaşlar</w:t>
            </w:r>
          </w:p>
        </w:tc>
        <w:tc>
          <w:tcPr>
            <w:tcW w:w="7095" w:type="dxa"/>
            <w:gridSpan w:val="8"/>
          </w:tcPr>
          <w:p w:rsidR="00B574F9" w:rsidRPr="00351A1D" w:rsidRDefault="00FC5AD2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Öğrenci. Akademik Personel, İdari Personel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Unsurları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="Calibri" w:hAnsi="Calibri" w:cs="Calibri"/>
                <w:smallCaps/>
                <w:color w:val="002060"/>
                <w:sz w:val="20"/>
                <w:szCs w:val="20"/>
              </w:rPr>
              <w:t>Girdiler</w:t>
            </w:r>
          </w:p>
        </w:tc>
        <w:tc>
          <w:tcPr>
            <w:tcW w:w="7095" w:type="dxa"/>
            <w:gridSpan w:val="8"/>
          </w:tcPr>
          <w:p w:rsidR="00B574F9" w:rsidRPr="00DE2F0E" w:rsidRDefault="00FC5AD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OBİSİS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2612BD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2612BD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Kaynaklar</w:t>
            </w:r>
          </w:p>
        </w:tc>
        <w:tc>
          <w:tcPr>
            <w:tcW w:w="7095" w:type="dxa"/>
            <w:gridSpan w:val="8"/>
          </w:tcPr>
          <w:p w:rsidR="00B574F9" w:rsidRPr="002C1DCE" w:rsidRDefault="00FC5AD2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Akademik Personel, Öğrenci, Üniversite Stratejik Planı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Çıktılar</w:t>
            </w:r>
          </w:p>
        </w:tc>
        <w:tc>
          <w:tcPr>
            <w:tcW w:w="7095" w:type="dxa"/>
            <w:gridSpan w:val="8"/>
          </w:tcPr>
          <w:p w:rsidR="00B574F9" w:rsidRPr="0068435B" w:rsidRDefault="00FC5AD2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Transkript, Belge ve Formlar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CC1746" w:rsidRDefault="00B574F9" w:rsidP="00372F5A">
            <w:pPr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</w:pPr>
            <w:r w:rsidRPr="00CC1746">
              <w:rPr>
                <w:rFonts w:asciiTheme="minorHAnsi" w:hAnsiTheme="minorHAnsi" w:cs="Calibri"/>
                <w:smallCaps/>
                <w:color w:val="002060"/>
                <w:sz w:val="20"/>
                <w:szCs w:val="20"/>
              </w:rPr>
              <w:t>Etkilendiği Süreçler</w:t>
            </w:r>
          </w:p>
        </w:tc>
        <w:tc>
          <w:tcPr>
            <w:tcW w:w="7095" w:type="dxa"/>
            <w:gridSpan w:val="8"/>
          </w:tcPr>
          <w:p w:rsidR="00B574F9" w:rsidRPr="0068435B" w:rsidRDefault="00FC5AD2" w:rsidP="00372F5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Tüm Süreçleri</w:t>
            </w:r>
          </w:p>
        </w:tc>
      </w:tr>
      <w:tr w:rsidR="00B574F9" w:rsidRPr="00351A1D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B574F9" w:rsidRPr="00F1624C" w:rsidRDefault="00B574F9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F1624C">
              <w:rPr>
                <w:rFonts w:asciiTheme="minorHAnsi" w:hAnsiTheme="minorHAnsi" w:cs="Calibri"/>
                <w:smallCaps/>
                <w:sz w:val="20"/>
                <w:szCs w:val="20"/>
              </w:rPr>
              <w:t>Etkilediği Süreçler</w:t>
            </w:r>
          </w:p>
        </w:tc>
        <w:tc>
          <w:tcPr>
            <w:tcW w:w="7095" w:type="dxa"/>
            <w:gridSpan w:val="8"/>
          </w:tcPr>
          <w:p w:rsidR="00B574F9" w:rsidRPr="00F1624C" w:rsidRDefault="00FC5AD2" w:rsidP="00372F5A">
            <w:pPr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 w:rsidRPr="00F1624C">
              <w:rPr>
                <w:rFonts w:asciiTheme="minorHAnsi" w:hAnsiTheme="minorHAnsi" w:cs="Calibri"/>
                <w:smallCaps/>
                <w:sz w:val="20"/>
                <w:szCs w:val="20"/>
              </w:rPr>
              <w:t>Eğitim planı, mezuniyet durumu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 w:rsidRPr="00C809A6">
              <w:rPr>
                <w:rFonts w:ascii="Calibri" w:hAnsi="Calibri" w:cs="Calibri"/>
                <w:b/>
                <w:bCs/>
                <w:color w:val="14067A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Faaliyetleri</w:t>
            </w:r>
          </w:p>
        </w:tc>
      </w:tr>
      <w:tr w:rsidR="00B574F9" w:rsidRPr="004E3ABC" w:rsidTr="00DA1EF3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6804" w:type="dxa"/>
            <w:gridSpan w:val="10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Faaliyetinin Tanımı</w:t>
            </w:r>
          </w:p>
        </w:tc>
        <w:tc>
          <w:tcPr>
            <w:tcW w:w="2409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Katılımcıları</w:t>
            </w:r>
          </w:p>
        </w:tc>
      </w:tr>
      <w:tr w:rsidR="00B574F9" w:rsidRPr="00287E0F" w:rsidTr="00DA1EF3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F1</w:t>
            </w:r>
          </w:p>
        </w:tc>
        <w:tc>
          <w:tcPr>
            <w:tcW w:w="6804" w:type="dxa"/>
            <w:gridSpan w:val="10"/>
          </w:tcPr>
          <w:p w:rsidR="000C7203" w:rsidRPr="004770FA" w:rsidRDefault="00FC5AD2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Dönemde açılacak olan derslerin belirlenmesi</w:t>
            </w:r>
          </w:p>
        </w:tc>
        <w:tc>
          <w:tcPr>
            <w:tcW w:w="2409" w:type="dxa"/>
          </w:tcPr>
          <w:p w:rsidR="002A6BAC" w:rsidRPr="00F1624C" w:rsidRDefault="00F2326B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162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Güzel Sanatlar Böl. Bşk.</w:t>
            </w:r>
          </w:p>
        </w:tc>
      </w:tr>
      <w:tr w:rsidR="00B574F9" w:rsidRPr="00287E0F" w:rsidTr="00DA1EF3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F2</w:t>
            </w:r>
          </w:p>
        </w:tc>
        <w:tc>
          <w:tcPr>
            <w:tcW w:w="6804" w:type="dxa"/>
            <w:gridSpan w:val="10"/>
          </w:tcPr>
          <w:p w:rsidR="00B574F9" w:rsidRPr="004770FA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Bölümde açılacak olan derslerin öğretim görevlilerinin belirlenmesi</w:t>
            </w:r>
          </w:p>
        </w:tc>
        <w:tc>
          <w:tcPr>
            <w:tcW w:w="2409" w:type="dxa"/>
          </w:tcPr>
          <w:p w:rsidR="00B574F9" w:rsidRPr="00F1624C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1624C">
              <w:rPr>
                <w:rFonts w:asciiTheme="minorHAnsi" w:hAnsiTheme="minorHAnsi"/>
                <w:sz w:val="20"/>
                <w:szCs w:val="20"/>
              </w:rPr>
              <w:t>Güzel Sanatlar Böl. Bşk.</w:t>
            </w:r>
          </w:p>
        </w:tc>
      </w:tr>
      <w:tr w:rsidR="00B574F9" w:rsidRPr="00287E0F" w:rsidTr="00DA1EF3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F3</w:t>
            </w:r>
          </w:p>
        </w:tc>
        <w:tc>
          <w:tcPr>
            <w:tcW w:w="6804" w:type="dxa"/>
            <w:gridSpan w:val="10"/>
          </w:tcPr>
          <w:p w:rsidR="00B574F9" w:rsidRPr="004770FA" w:rsidRDefault="00F2326B" w:rsidP="00F2326B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Açılacak derslerin ve öğretim elemanlarının belirlemesinden sonra rektörlük olurunun alınması</w:t>
            </w:r>
          </w:p>
        </w:tc>
        <w:tc>
          <w:tcPr>
            <w:tcW w:w="2409" w:type="dxa"/>
          </w:tcPr>
          <w:p w:rsidR="00B574F9" w:rsidRPr="00F1624C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1624C">
              <w:rPr>
                <w:rFonts w:asciiTheme="minorHAnsi" w:hAnsiTheme="minorHAnsi"/>
                <w:sz w:val="20"/>
                <w:szCs w:val="20"/>
              </w:rPr>
              <w:t>Güzel Sanatlar Böl. Bşk. - Rektörlük</w:t>
            </w:r>
          </w:p>
        </w:tc>
      </w:tr>
      <w:tr w:rsidR="00B574F9" w:rsidRPr="00287E0F" w:rsidTr="00DA1EF3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F4</w:t>
            </w:r>
          </w:p>
        </w:tc>
        <w:tc>
          <w:tcPr>
            <w:tcW w:w="6804" w:type="dxa"/>
            <w:gridSpan w:val="10"/>
          </w:tcPr>
          <w:p w:rsidR="00B574F9" w:rsidRPr="004770FA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 Kataloğuna derslerin grup sayısı ve kotasının girişi ve öğretim elemanı ders atamasının yapılması</w:t>
            </w:r>
          </w:p>
        </w:tc>
        <w:tc>
          <w:tcPr>
            <w:tcW w:w="2409" w:type="dxa"/>
          </w:tcPr>
          <w:p w:rsidR="00B574F9" w:rsidRPr="00F1624C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1624C">
              <w:rPr>
                <w:rFonts w:asciiTheme="minorHAnsi" w:hAnsiTheme="minorHAnsi"/>
                <w:sz w:val="20"/>
                <w:szCs w:val="20"/>
              </w:rPr>
              <w:t>Güzel Sanatlar Böl. Bşk.</w:t>
            </w:r>
          </w:p>
        </w:tc>
      </w:tr>
      <w:tr w:rsidR="00B574F9" w:rsidRPr="00287E0F" w:rsidTr="00DA1EF3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F5</w:t>
            </w:r>
          </w:p>
        </w:tc>
        <w:tc>
          <w:tcPr>
            <w:tcW w:w="6804" w:type="dxa"/>
            <w:gridSpan w:val="10"/>
          </w:tcPr>
          <w:p w:rsidR="00B574F9" w:rsidRPr="004770FA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Bilgi İşlem Daire Başkanlığı tarafından Serbest Seçmeli Ders Seçiminin açılması</w:t>
            </w:r>
          </w:p>
        </w:tc>
        <w:tc>
          <w:tcPr>
            <w:tcW w:w="2409" w:type="dxa"/>
          </w:tcPr>
          <w:p w:rsidR="00B574F9" w:rsidRPr="00F1624C" w:rsidRDefault="00F2326B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1624C">
              <w:rPr>
                <w:rFonts w:asciiTheme="minorHAnsi" w:hAnsiTheme="minorHAnsi"/>
                <w:sz w:val="20"/>
                <w:szCs w:val="20"/>
              </w:rPr>
              <w:t>Bilgi İşlem Daire Başkanlığı</w:t>
            </w:r>
          </w:p>
        </w:tc>
      </w:tr>
      <w:tr w:rsidR="00B574F9" w:rsidRPr="00287E0F" w:rsidTr="00DA1EF3">
        <w:trPr>
          <w:cantSplit/>
          <w:trHeight w:val="349"/>
        </w:trPr>
        <w:tc>
          <w:tcPr>
            <w:tcW w:w="496" w:type="dxa"/>
          </w:tcPr>
          <w:p w:rsidR="00B574F9" w:rsidRPr="004770FA" w:rsidRDefault="00B574F9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F6</w:t>
            </w:r>
          </w:p>
        </w:tc>
        <w:tc>
          <w:tcPr>
            <w:tcW w:w="6804" w:type="dxa"/>
            <w:gridSpan w:val="10"/>
          </w:tcPr>
          <w:p w:rsidR="00B574F9" w:rsidRPr="004770FA" w:rsidRDefault="00F2326B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Ders Kataloğundan ders seçimi yapan öğrencilerin ders planlarının yapılması</w:t>
            </w:r>
          </w:p>
        </w:tc>
        <w:tc>
          <w:tcPr>
            <w:tcW w:w="2409" w:type="dxa"/>
          </w:tcPr>
          <w:p w:rsidR="00B574F9" w:rsidRPr="00F1624C" w:rsidRDefault="00F2326B" w:rsidP="00365D71">
            <w:pPr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F1624C">
              <w:rPr>
                <w:rFonts w:asciiTheme="minorHAnsi" w:hAnsiTheme="minorHAnsi" w:cs="Calibri"/>
                <w:sz w:val="20"/>
                <w:szCs w:val="20"/>
                <w:lang w:eastAsia="en-US"/>
              </w:rPr>
              <w:t>Güzel Sanatlar Böl. Bşk.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>Süreç Kontrol Noktaları</w:t>
            </w:r>
          </w:p>
        </w:tc>
      </w:tr>
      <w:tr w:rsidR="00B574F9" w:rsidRPr="004E3ABC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50" w:type="dxa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Noktası</w:t>
            </w:r>
          </w:p>
        </w:tc>
        <w:tc>
          <w:tcPr>
            <w:tcW w:w="8363" w:type="dxa"/>
            <w:gridSpan w:val="10"/>
            <w:vAlign w:val="center"/>
          </w:tcPr>
          <w:p w:rsidR="00B574F9" w:rsidRPr="004E3ABC" w:rsidRDefault="00B574F9" w:rsidP="00CC1746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Kontrol Faaliyetinin Tanımı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K1</w:t>
            </w:r>
          </w:p>
        </w:tc>
        <w:tc>
          <w:tcPr>
            <w:tcW w:w="850" w:type="dxa"/>
          </w:tcPr>
          <w:p w:rsidR="0064184E" w:rsidRPr="004770FA" w:rsidRDefault="00705EBD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</w:tc>
        <w:tc>
          <w:tcPr>
            <w:tcW w:w="8363" w:type="dxa"/>
            <w:gridSpan w:val="10"/>
          </w:tcPr>
          <w:p w:rsidR="00EA7C8A" w:rsidRPr="004770FA" w:rsidRDefault="00705EBD" w:rsidP="00677FA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OBİSİS </w:t>
            </w:r>
            <w:r w:rsidR="00677FA6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ers </w:t>
            </w:r>
            <w:r w:rsidR="00677FA6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eçimi</w:t>
            </w:r>
          </w:p>
        </w:tc>
      </w:tr>
      <w:tr w:rsidR="00EA7C8A" w:rsidRPr="00287E0F" w:rsidTr="00365D71">
        <w:trPr>
          <w:cantSplit/>
          <w:trHeight w:val="349"/>
        </w:trPr>
        <w:tc>
          <w:tcPr>
            <w:tcW w:w="496" w:type="dxa"/>
          </w:tcPr>
          <w:p w:rsidR="00EA7C8A" w:rsidRPr="004770FA" w:rsidRDefault="00EA7C8A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K2</w:t>
            </w:r>
          </w:p>
        </w:tc>
        <w:tc>
          <w:tcPr>
            <w:tcW w:w="850" w:type="dxa"/>
          </w:tcPr>
          <w:p w:rsidR="00EA7C8A" w:rsidRPr="004770FA" w:rsidRDefault="00705EBD" w:rsidP="00365D71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Girdi</w:t>
            </w:r>
          </w:p>
        </w:tc>
        <w:tc>
          <w:tcPr>
            <w:tcW w:w="8363" w:type="dxa"/>
            <w:gridSpan w:val="10"/>
          </w:tcPr>
          <w:p w:rsidR="00EA7C8A" w:rsidRPr="004770FA" w:rsidRDefault="00705EBD" w:rsidP="00677FA6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Katalogda </w:t>
            </w:r>
            <w:r w:rsidR="00677FA6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ers </w:t>
            </w:r>
            <w:r w:rsidR="00677FA6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eçimi </w:t>
            </w:r>
            <w:r w:rsidR="00677FA6">
              <w:rPr>
                <w:rFonts w:asciiTheme="minorHAnsi" w:hAnsiTheme="minorHAnsi"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sz w:val="20"/>
                <w:szCs w:val="20"/>
              </w:rPr>
              <w:t>akibi</w:t>
            </w:r>
          </w:p>
        </w:tc>
      </w:tr>
      <w:tr w:rsidR="00B574F9" w:rsidRPr="00C809A6" w:rsidTr="00E641FF">
        <w:trPr>
          <w:cantSplit/>
          <w:trHeight w:val="425"/>
        </w:trPr>
        <w:tc>
          <w:tcPr>
            <w:tcW w:w="9709" w:type="dxa"/>
            <w:gridSpan w:val="12"/>
            <w:shd w:val="clear" w:color="auto" w:fill="auto"/>
            <w:vAlign w:val="center"/>
          </w:tcPr>
          <w:p w:rsidR="00677FA6" w:rsidRDefault="00677FA6" w:rsidP="00F2326B">
            <w:pPr>
              <w:jc w:val="both"/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</w:pPr>
          </w:p>
          <w:p w:rsidR="00B574F9" w:rsidRPr="00C809A6" w:rsidRDefault="00B574F9" w:rsidP="00F2326B">
            <w:pPr>
              <w:jc w:val="both"/>
              <w:rPr>
                <w:rFonts w:ascii="Calibri" w:hAnsi="Calibri" w:cs="Calibri"/>
                <w:b/>
                <w:bCs/>
                <w:color w:val="14067A"/>
              </w:rPr>
            </w:pPr>
            <w:r>
              <w:rPr>
                <w:rFonts w:ascii="Calibri" w:hAnsi="Calibri" w:cs="Calibri"/>
                <w:b/>
                <w:bCs/>
                <w:smallCaps/>
                <w:color w:val="14067A"/>
                <w:sz w:val="22"/>
                <w:szCs w:val="22"/>
              </w:rPr>
              <w:t xml:space="preserve">İzleme, Ölçme ve Değerlendirme </w:t>
            </w:r>
          </w:p>
        </w:tc>
      </w:tr>
      <w:tr w:rsidR="00B574F9" w:rsidRPr="004E3ABC" w:rsidTr="004B4C5E">
        <w:trPr>
          <w:cantSplit/>
          <w:trHeight w:val="362"/>
        </w:trPr>
        <w:tc>
          <w:tcPr>
            <w:tcW w:w="2622" w:type="dxa"/>
            <w:gridSpan w:val="5"/>
            <w:vAlign w:val="center"/>
          </w:tcPr>
          <w:p w:rsidR="00B574F9" w:rsidRPr="004E3ABC" w:rsidRDefault="00B574F9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Süreç Hedefi</w:t>
            </w:r>
          </w:p>
        </w:tc>
        <w:tc>
          <w:tcPr>
            <w:tcW w:w="2551" w:type="dxa"/>
            <w:gridSpan w:val="2"/>
            <w:vAlign w:val="center"/>
          </w:tcPr>
          <w:p w:rsidR="00B574F9" w:rsidRPr="004E3ABC" w:rsidRDefault="00B574F9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Performans/</w:t>
            </w:r>
            <w:proofErr w:type="gramStart"/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İzleme  Göstergesi</w:t>
            </w:r>
            <w:proofErr w:type="gramEnd"/>
          </w:p>
        </w:tc>
        <w:tc>
          <w:tcPr>
            <w:tcW w:w="567" w:type="dxa"/>
            <w:vAlign w:val="center"/>
          </w:tcPr>
          <w:p w:rsidR="00B574F9" w:rsidRPr="004E3ABC" w:rsidRDefault="00B574F9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Yönü</w:t>
            </w:r>
          </w:p>
        </w:tc>
        <w:tc>
          <w:tcPr>
            <w:tcW w:w="709" w:type="dxa"/>
            <w:vAlign w:val="center"/>
          </w:tcPr>
          <w:p w:rsidR="00B574F9" w:rsidRPr="004E3ABC" w:rsidRDefault="00B33357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Gösterge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851" w:type="dxa"/>
            <w:gridSpan w:val="2"/>
            <w:vAlign w:val="center"/>
          </w:tcPr>
          <w:p w:rsidR="00B574F9" w:rsidRPr="004E3ABC" w:rsidRDefault="00B33357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İzleme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Periyodu</w:t>
            </w:r>
          </w:p>
        </w:tc>
        <w:tc>
          <w:tcPr>
            <w:tcW w:w="2409" w:type="dxa"/>
            <w:vAlign w:val="center"/>
          </w:tcPr>
          <w:p w:rsidR="00B574F9" w:rsidRPr="004E3ABC" w:rsidRDefault="00B33357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</w:pP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 xml:space="preserve">Raporlama </w:t>
            </w:r>
            <w:r w:rsidR="00B574F9"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Sorumlu</w:t>
            </w:r>
            <w:r w:rsidRPr="004E3ABC">
              <w:rPr>
                <w:rFonts w:asciiTheme="minorHAnsi" w:hAnsiTheme="minorHAnsi"/>
                <w:smallCaps/>
                <w:color w:val="002060"/>
                <w:sz w:val="20"/>
                <w:szCs w:val="20"/>
              </w:rPr>
              <w:t>su</w:t>
            </w:r>
          </w:p>
        </w:tc>
      </w:tr>
      <w:tr w:rsidR="004B4C5E" w:rsidRPr="00287E0F" w:rsidTr="004B4C5E">
        <w:trPr>
          <w:cantSplit/>
          <w:trHeight w:val="362"/>
        </w:trPr>
        <w:tc>
          <w:tcPr>
            <w:tcW w:w="2622" w:type="dxa"/>
            <w:gridSpan w:val="5"/>
            <w:vMerge w:val="restart"/>
            <w:vAlign w:val="center"/>
          </w:tcPr>
          <w:p w:rsidR="004B4C5E" w:rsidRPr="00FF387C" w:rsidRDefault="004B4C5E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sz w:val="20"/>
                <w:szCs w:val="20"/>
              </w:rPr>
            </w:pPr>
            <w:r w:rsidRPr="00FF387C">
              <w:rPr>
                <w:rFonts w:asciiTheme="minorHAnsi" w:hAnsiTheme="minorHAnsi"/>
                <w:b/>
                <w:smallCaps/>
                <w:sz w:val="20"/>
                <w:szCs w:val="20"/>
              </w:rPr>
              <w:t>Eğitim-Öğretim faaliyetlerine ilişkin paydaş bildirimleri</w:t>
            </w:r>
          </w:p>
        </w:tc>
        <w:tc>
          <w:tcPr>
            <w:tcW w:w="2551" w:type="dxa"/>
            <w:gridSpan w:val="2"/>
          </w:tcPr>
          <w:p w:rsidR="004B4C5E" w:rsidRPr="008959B4" w:rsidRDefault="004B4C5E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Öğrencilere Serbest Seçmeli bölüm derslerinin tanınırlığı</w:t>
            </w:r>
          </w:p>
        </w:tc>
        <w:tc>
          <w:tcPr>
            <w:tcW w:w="567" w:type="dxa"/>
          </w:tcPr>
          <w:p w:rsidR="004B4C5E" w:rsidRPr="00174ECA" w:rsidRDefault="004B4C5E" w:rsidP="00F2326B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09" w:type="dxa"/>
            <w:vAlign w:val="center"/>
          </w:tcPr>
          <w:p w:rsidR="004B4C5E" w:rsidRPr="007146FD" w:rsidRDefault="004B4C5E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Belge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B4C5E" w:rsidRPr="007146FD" w:rsidRDefault="004B4C5E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Güz/Bahar Dönemi</w:t>
            </w:r>
          </w:p>
        </w:tc>
        <w:tc>
          <w:tcPr>
            <w:tcW w:w="2409" w:type="dxa"/>
            <w:vMerge w:val="restart"/>
            <w:vAlign w:val="center"/>
          </w:tcPr>
          <w:p w:rsidR="004B4C5E" w:rsidRDefault="004B4C5E" w:rsidP="004B4C5E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-</w:t>
            </w:r>
            <w:r w:rsidRPr="00F162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624C">
              <w:rPr>
                <w:rFonts w:asciiTheme="minorHAnsi" w:hAnsiTheme="minorHAnsi"/>
                <w:sz w:val="20"/>
                <w:szCs w:val="20"/>
              </w:rPr>
              <w:t>Güzel Sanatlar Böl. Bşk.</w:t>
            </w:r>
          </w:p>
          <w:p w:rsidR="004B4C5E" w:rsidRDefault="004B4C5E" w:rsidP="004B4C5E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-Öğrenci İşleri</w:t>
            </w:r>
          </w:p>
          <w:p w:rsidR="004B4C5E" w:rsidRPr="00BA4FBA" w:rsidRDefault="004B4C5E" w:rsidP="004B4C5E">
            <w:pPr>
              <w:jc w:val="center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Calibri"/>
                <w:sz w:val="20"/>
                <w:szCs w:val="20"/>
                <w:lang w:eastAsia="en-US"/>
              </w:rPr>
              <w:t>-Bilgi İşlem Daire Başkanlığı</w:t>
            </w:r>
          </w:p>
        </w:tc>
      </w:tr>
      <w:tr w:rsidR="004B4C5E" w:rsidRPr="00287E0F" w:rsidTr="004B4C5E">
        <w:trPr>
          <w:cantSplit/>
          <w:trHeight w:val="362"/>
        </w:trPr>
        <w:tc>
          <w:tcPr>
            <w:tcW w:w="2622" w:type="dxa"/>
            <w:gridSpan w:val="5"/>
            <w:vMerge/>
          </w:tcPr>
          <w:p w:rsidR="004B4C5E" w:rsidRPr="00174ECA" w:rsidRDefault="004B4C5E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b/>
                <w:smallCap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4B4C5E" w:rsidRPr="008959B4" w:rsidRDefault="004B4C5E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Sunulan hizmetlerin memnuniyet düzeyi. </w:t>
            </w:r>
            <w:proofErr w:type="gramEnd"/>
          </w:p>
        </w:tc>
        <w:tc>
          <w:tcPr>
            <w:tcW w:w="567" w:type="dxa"/>
          </w:tcPr>
          <w:p w:rsidR="004B4C5E" w:rsidRPr="00174ECA" w:rsidRDefault="004B4C5E" w:rsidP="00F2326B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</w:pPr>
            <w:r w:rsidRPr="00174ECA">
              <w:rPr>
                <w:rFonts w:asciiTheme="minorHAnsi" w:hAnsiTheme="minorHAnsi"/>
                <w:b/>
                <w:smallCaps/>
                <w:color w:val="00B050"/>
                <w:sz w:val="20"/>
                <w:szCs w:val="20"/>
              </w:rPr>
              <w:t>↑</w:t>
            </w:r>
          </w:p>
        </w:tc>
        <w:tc>
          <w:tcPr>
            <w:tcW w:w="709" w:type="dxa"/>
            <w:vAlign w:val="center"/>
          </w:tcPr>
          <w:p w:rsidR="004B4C5E" w:rsidRPr="007146FD" w:rsidRDefault="004B4C5E" w:rsidP="004B4C5E">
            <w:pPr>
              <w:pStyle w:val="ListeParagraf2"/>
              <w:spacing w:after="0" w:line="240" w:lineRule="auto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Belge</w:t>
            </w:r>
          </w:p>
        </w:tc>
        <w:tc>
          <w:tcPr>
            <w:tcW w:w="851" w:type="dxa"/>
            <w:gridSpan w:val="2"/>
            <w:vMerge/>
          </w:tcPr>
          <w:p w:rsidR="004B4C5E" w:rsidRPr="007146FD" w:rsidRDefault="004B4C5E" w:rsidP="00372F5A">
            <w:pPr>
              <w:pStyle w:val="ListeParagraf2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B4C5E" w:rsidRPr="00BA4FBA" w:rsidRDefault="004B4C5E" w:rsidP="00372F5A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</w:tc>
      </w:tr>
    </w:tbl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</w:p>
    <w:p w:rsidR="008D4830" w:rsidRDefault="008D4830" w:rsidP="000A71F5">
      <w:pPr>
        <w:rPr>
          <w:rFonts w:asciiTheme="minorHAnsi" w:hAnsiTheme="minorHAnsi"/>
        </w:rPr>
      </w:pPr>
      <w:bookmarkStart w:id="1" w:name="_GoBack"/>
      <w:bookmarkEnd w:id="1"/>
    </w:p>
    <w:sectPr w:rsidR="008D4830" w:rsidSect="00AB1BE5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984" w:rsidRDefault="000C6984" w:rsidP="006A31BE">
      <w:r>
        <w:separator/>
      </w:r>
    </w:p>
  </w:endnote>
  <w:endnote w:type="continuationSeparator" w:id="0">
    <w:p w:rsidR="000C6984" w:rsidRDefault="000C6984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984" w:rsidRDefault="000C6984" w:rsidP="006A31BE">
      <w:r>
        <w:separator/>
      </w:r>
    </w:p>
  </w:footnote>
  <w:footnote w:type="continuationSeparator" w:id="0">
    <w:p w:rsidR="000C6984" w:rsidRDefault="000C6984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2326B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2326B" w:rsidRDefault="00F2326B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2CC92865" wp14:editId="3C1F63F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2326B" w:rsidRDefault="00F2326B" w:rsidP="00705F1C">
          <w:pPr>
            <w:pStyle w:val="stbilgi"/>
            <w:jc w:val="center"/>
            <w:rPr>
              <w:rFonts w:asciiTheme="minorHAnsi" w:hAnsiTheme="minorHAnsi"/>
              <w:b/>
              <w:color w:val="14067A"/>
            </w:rPr>
          </w:pPr>
          <w:r>
            <w:rPr>
              <w:rFonts w:asciiTheme="minorHAnsi" w:hAnsiTheme="minorHAnsi"/>
              <w:b/>
              <w:color w:val="14067A"/>
            </w:rPr>
            <w:t xml:space="preserve">REKTÖRLÜK </w:t>
          </w:r>
        </w:p>
        <w:p w:rsidR="00F2326B" w:rsidRDefault="00F2326B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GÜZEL SANATLAR BÖLÜMÜ</w:t>
          </w:r>
        </w:p>
      </w:tc>
      <w:tc>
        <w:tcPr>
          <w:tcW w:w="1276" w:type="dxa"/>
          <w:vAlign w:val="center"/>
        </w:tcPr>
        <w:p w:rsidR="00F2326B" w:rsidRPr="008D4830" w:rsidRDefault="00F2326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2326B" w:rsidRPr="008D4830" w:rsidRDefault="00F2326B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R.0</w:t>
          </w:r>
          <w:r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2326B" w:rsidTr="00383206">
      <w:trPr>
        <w:trHeight w:hRule="exact" w:val="397"/>
      </w:trPr>
      <w:tc>
        <w:tcPr>
          <w:tcW w:w="2303" w:type="dxa"/>
          <w:vMerge/>
        </w:tcPr>
        <w:p w:rsidR="00F2326B" w:rsidRDefault="00F2326B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2326B" w:rsidRDefault="00F2326B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2326B" w:rsidRPr="008D4830" w:rsidRDefault="00F2326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2326B" w:rsidRPr="008D4830" w:rsidRDefault="00F2326B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02./10/2023</w:t>
          </w:r>
        </w:p>
      </w:tc>
    </w:tr>
    <w:tr w:rsidR="00F2326B" w:rsidTr="00383206">
      <w:trPr>
        <w:trHeight w:val="784"/>
      </w:trPr>
      <w:tc>
        <w:tcPr>
          <w:tcW w:w="2303" w:type="dxa"/>
          <w:vMerge/>
        </w:tcPr>
        <w:p w:rsidR="00F2326B" w:rsidRDefault="00F2326B">
          <w:pPr>
            <w:pStyle w:val="stbilgi"/>
          </w:pPr>
        </w:p>
      </w:tc>
      <w:tc>
        <w:tcPr>
          <w:tcW w:w="4893" w:type="dxa"/>
          <w:vAlign w:val="center"/>
        </w:tcPr>
        <w:p w:rsidR="00F2326B" w:rsidRDefault="00F2326B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2326B" w:rsidRPr="008D4830" w:rsidRDefault="00F2326B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2326B" w:rsidRPr="008D4830" w:rsidRDefault="00F2326B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B4C5E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4B4C5E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2326B" w:rsidRDefault="00F2326B">
    <w:pPr>
      <w:pStyle w:val="stbilgi"/>
    </w:pPr>
  </w:p>
  <w:p w:rsidR="00F2326B" w:rsidRDefault="00F2326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6984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62B0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4C5E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77FA6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E3C1B"/>
    <w:rsid w:val="006F11D8"/>
    <w:rsid w:val="006F24C6"/>
    <w:rsid w:val="006F360E"/>
    <w:rsid w:val="006F66EE"/>
    <w:rsid w:val="0070114F"/>
    <w:rsid w:val="00701554"/>
    <w:rsid w:val="00705EBD"/>
    <w:rsid w:val="00705F1C"/>
    <w:rsid w:val="00705FCB"/>
    <w:rsid w:val="00711EA0"/>
    <w:rsid w:val="007146FD"/>
    <w:rsid w:val="007211FC"/>
    <w:rsid w:val="007323F6"/>
    <w:rsid w:val="00734D8D"/>
    <w:rsid w:val="00735577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0CCB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5321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A7ED2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1736"/>
    <w:rsid w:val="00C82983"/>
    <w:rsid w:val="00C83FFD"/>
    <w:rsid w:val="00C8747C"/>
    <w:rsid w:val="00C90A80"/>
    <w:rsid w:val="00C93A43"/>
    <w:rsid w:val="00C94AC2"/>
    <w:rsid w:val="00CA09C9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085"/>
    <w:rsid w:val="00D767D1"/>
    <w:rsid w:val="00D86F82"/>
    <w:rsid w:val="00D909BB"/>
    <w:rsid w:val="00D9658F"/>
    <w:rsid w:val="00DA1EF3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15B03"/>
    <w:rsid w:val="00F1624C"/>
    <w:rsid w:val="00F22AEC"/>
    <w:rsid w:val="00F2326B"/>
    <w:rsid w:val="00F25524"/>
    <w:rsid w:val="00F25920"/>
    <w:rsid w:val="00F303E2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5AD2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387C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6DA45-BF96-4433-80E9-556F3041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nihal</cp:lastModifiedBy>
  <cp:revision>15</cp:revision>
  <cp:lastPrinted>2023-09-29T12:24:00Z</cp:lastPrinted>
  <dcterms:created xsi:type="dcterms:W3CDTF">2018-11-19T08:30:00Z</dcterms:created>
  <dcterms:modified xsi:type="dcterms:W3CDTF">2023-10-04T07:27:00Z</dcterms:modified>
</cp:coreProperties>
</file>