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86"/>
        <w:gridCol w:w="83"/>
        <w:gridCol w:w="349"/>
        <w:gridCol w:w="150"/>
        <w:gridCol w:w="1826"/>
        <w:gridCol w:w="1077"/>
        <w:gridCol w:w="499"/>
        <w:gridCol w:w="671"/>
        <w:gridCol w:w="199"/>
        <w:gridCol w:w="264"/>
        <w:gridCol w:w="919"/>
        <w:gridCol w:w="1490"/>
      </w:tblGrid>
      <w:tr w:rsidR="00B574F9" w:rsidRPr="00404F64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404F64" w:rsidRDefault="00B574F9" w:rsidP="00850BF6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Bilgileri</w:t>
            </w:r>
          </w:p>
        </w:tc>
      </w:tr>
      <w:tr w:rsidR="00B574F9" w:rsidRPr="00404F6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04F64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404F64" w:rsidRDefault="00404F64" w:rsidP="00850BF6">
            <w:pPr>
              <w:jc w:val="both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GENKÖK.İMA.02</w:t>
            </w:r>
          </w:p>
        </w:tc>
      </w:tr>
      <w:tr w:rsidR="00B574F9" w:rsidRPr="00404F6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04F64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574F9" w:rsidRPr="00404F64" w:rsidRDefault="00404F64" w:rsidP="00850BF6">
            <w:pPr>
              <w:jc w:val="both"/>
              <w:rPr>
                <w:rFonts w:asciiTheme="majorHAnsi" w:hAnsiTheme="majorHAnsi" w:cs="Calibri"/>
                <w:smallCaps/>
                <w:color w:val="000000" w:themeColor="text1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Kayıt Süreci</w:t>
            </w:r>
          </w:p>
        </w:tc>
      </w:tr>
      <w:tr w:rsidR="00B574F9" w:rsidRPr="00404F6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B574F9" w:rsidRPr="00404F64" w:rsidRDefault="00B574F9" w:rsidP="00850BF6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4"/>
            <w:tcMar>
              <w:left w:w="113" w:type="dxa"/>
            </w:tcMar>
            <w:vAlign w:val="center"/>
          </w:tcPr>
          <w:p w:rsidR="00B574F9" w:rsidRPr="00404F64" w:rsidRDefault="00257DEC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404F64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F423C2" w:rsidRPr="00404F64">
              <w:rPr>
                <w:rFonts w:asciiTheme="majorHAnsi" w:hAnsiTheme="majorHAnsi"/>
                <w:sz w:val="20"/>
                <w:szCs w:val="20"/>
              </w:rPr>
            </w:r>
            <w:r w:rsidR="00F423C2" w:rsidRPr="00404F6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404F6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bookmarkEnd w:id="0"/>
            <w:r w:rsidR="00B574F9" w:rsidRPr="00404F6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404F64">
              <w:rPr>
                <w:rFonts w:asciiTheme="majorHAnsi" w:hAnsiTheme="maj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404F64" w:rsidRDefault="00241101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04F64">
              <w:rPr>
                <w:rFonts w:asciiTheme="majorHAnsi" w:hAnsiTheme="majorHAnsi"/>
                <w:sz w:val="20"/>
                <w:szCs w:val="20"/>
              </w:rPr>
              <w:instrText xml:space="preserve"> FORMCHECKBOX </w:instrText>
            </w:r>
            <w:r w:rsidR="00F423C2" w:rsidRPr="00404F64">
              <w:rPr>
                <w:rFonts w:asciiTheme="majorHAnsi" w:hAnsiTheme="majorHAnsi"/>
                <w:sz w:val="20"/>
                <w:szCs w:val="20"/>
              </w:rPr>
            </w:r>
            <w:r w:rsidR="00F423C2" w:rsidRPr="00404F64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404F64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="00B574F9" w:rsidRPr="00404F6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574F9" w:rsidRPr="00404F64">
              <w:rPr>
                <w:rFonts w:asciiTheme="majorHAnsi" w:hAnsiTheme="maj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404F64" w:rsidRDefault="00241101" w:rsidP="00850BF6">
            <w:pPr>
              <w:spacing w:before="120" w:after="120"/>
              <w:ind w:right="566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404F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404F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423C2" w:rsidRPr="00404F64">
              <w:rPr>
                <w:rFonts w:asciiTheme="majorHAnsi" w:hAnsiTheme="majorHAnsi"/>
                <w:color w:val="000000" w:themeColor="text1"/>
                <w:sz w:val="20"/>
                <w:szCs w:val="20"/>
              </w:rPr>
            </w:r>
            <w:r w:rsidR="00F423C2" w:rsidRPr="00404F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separate"/>
            </w:r>
            <w:r w:rsidRPr="00404F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fldChar w:fldCharType="end"/>
            </w:r>
            <w:r w:rsidR="00B574F9" w:rsidRPr="00404F6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574F9" w:rsidRPr="00404F64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en-US"/>
              </w:rPr>
              <w:t>Destek Süreç</w:t>
            </w:r>
          </w:p>
        </w:tc>
      </w:tr>
      <w:tr w:rsidR="000B3802" w:rsidRPr="00404F64" w:rsidTr="00F80568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404F64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1"/>
            <w:tcMar>
              <w:left w:w="113" w:type="dxa"/>
            </w:tcMar>
          </w:tcPr>
          <w:p w:rsidR="000B3802" w:rsidRPr="00404F64" w:rsidRDefault="00241101" w:rsidP="00241101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 xml:space="preserve">İdari ve Mali Hizmetler </w:t>
            </w:r>
          </w:p>
        </w:tc>
      </w:tr>
      <w:tr w:rsidR="000B3802" w:rsidRPr="00404F64" w:rsidTr="00E641FF">
        <w:trPr>
          <w:cantSplit/>
          <w:trHeight w:val="340"/>
        </w:trPr>
        <w:tc>
          <w:tcPr>
            <w:tcW w:w="2182" w:type="dxa"/>
            <w:gridSpan w:val="2"/>
            <w:tcMar>
              <w:left w:w="142" w:type="dxa"/>
            </w:tcMar>
            <w:vAlign w:val="center"/>
          </w:tcPr>
          <w:p w:rsidR="000B3802" w:rsidRPr="00404F64" w:rsidRDefault="000B3802" w:rsidP="000B3802">
            <w:pPr>
              <w:jc w:val="both"/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1"/>
            <w:tcMar>
              <w:left w:w="113" w:type="dxa"/>
            </w:tcMar>
            <w:vAlign w:val="center"/>
          </w:tcPr>
          <w:p w:rsidR="00B825EA" w:rsidRPr="00404F64" w:rsidRDefault="00404F64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Mal Yönetimi</w:t>
            </w:r>
          </w:p>
        </w:tc>
      </w:tr>
      <w:tr w:rsidR="000B3802" w:rsidRPr="00404F6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04F6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04F6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Sürecin Özet Tanımı</w:t>
            </w:r>
          </w:p>
        </w:tc>
      </w:tr>
      <w:tr w:rsidR="000B3802" w:rsidRPr="00404F64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0B3802" w:rsidRPr="00404F64" w:rsidRDefault="00404F64" w:rsidP="000B3802">
            <w:pPr>
              <w:tabs>
                <w:tab w:val="left" w:pos="4253"/>
              </w:tabs>
              <w:spacing w:before="120" w:after="120"/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04F64">
              <w:rPr>
                <w:rStyle w:val="citation-652"/>
                <w:rFonts w:asciiTheme="majorHAnsi" w:hAnsiTheme="majorHAnsi"/>
                <w:sz w:val="20"/>
                <w:szCs w:val="20"/>
              </w:rPr>
              <w:t>Merkeze satın alma, bağış veya devir yoluyla gelen her türlü taşınır malın (demirbaş, sarf malzeme vb.) kayda alınması, barkodlanması, birimlere zimmetlenmesi ve yıl sonu sayımlarının yapılması sürecidir</w:t>
            </w:r>
            <w:r w:rsidRPr="00404F64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0B3802" w:rsidRPr="00404F6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04F6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04F6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Katılımcıları</w:t>
            </w: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GENKÖK </w:t>
            </w:r>
            <w:r w:rsidR="0040330D" w:rsidRPr="00404F64">
              <w:rPr>
                <w:rFonts w:asciiTheme="majorHAnsi" w:hAnsiTheme="majorHAnsi" w:cs="Calibri"/>
                <w:smallCaps/>
                <w:sz w:val="20"/>
                <w:szCs w:val="20"/>
              </w:rPr>
              <w:t>Yönetim</w:t>
            </w: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0B3802" w:rsidRPr="00404F64" w:rsidRDefault="00404F64" w:rsidP="000B3802">
            <w:pPr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Kayıt Yetkilisi, Taşınır Kontrol Yetkilisi</w:t>
            </w: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0B3802" w:rsidRPr="00404F64" w:rsidRDefault="00404F64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Birim Sorumluları, Muayene Kabul Komisyonu</w:t>
            </w:r>
          </w:p>
        </w:tc>
      </w:tr>
      <w:tr w:rsidR="000B3802" w:rsidRPr="00404F6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04F6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04F6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Unsurları</w:t>
            </w: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0B3802" w:rsidRPr="00404F64" w:rsidRDefault="00404F64" w:rsidP="000B3802">
            <w:pPr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Fatura, Muayene Kabul Tutanağı, Devir/Bağış Belgesi</w:t>
            </w: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B3802" w:rsidRPr="00404F64" w:rsidRDefault="00404F64" w:rsidP="00A900CF">
            <w:pPr>
              <w:spacing w:before="100" w:beforeAutospacing="1" w:after="100" w:afterAutospacing="1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Kayıt Yetkilisi, TKYS (Taşınır Kayıt ve Yönetim Sistemi) Yazılımı, Barkod Yazıcı</w:t>
            </w: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0B3802" w:rsidRPr="00404F64" w:rsidRDefault="00404F64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Varlık</w:t>
            </w:r>
            <w:r w:rsidRPr="00404F64">
              <w:rPr>
                <w:rFonts w:asciiTheme="majorHAnsi" w:hAnsiTheme="majorHAnsi"/>
                <w:sz w:val="20"/>
                <w:szCs w:val="20"/>
              </w:rPr>
              <w:t xml:space="preserve"> İşlem Fişi (</w:t>
            </w:r>
            <w:r w:rsidRPr="00404F64">
              <w:rPr>
                <w:rFonts w:asciiTheme="majorHAnsi" w:hAnsiTheme="majorHAnsi"/>
                <w:sz w:val="20"/>
                <w:szCs w:val="20"/>
              </w:rPr>
              <w:t>V</w:t>
            </w:r>
            <w:r w:rsidRPr="00404F64">
              <w:rPr>
                <w:rFonts w:asciiTheme="majorHAnsi" w:hAnsiTheme="majorHAnsi"/>
                <w:sz w:val="20"/>
                <w:szCs w:val="20"/>
              </w:rPr>
              <w:t>İF), Zimmet Fişi, Barkod Etiketleri, Sayım Tutanağı</w:t>
            </w: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0B3802" w:rsidRPr="00404F64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0B3802" w:rsidRPr="00404F64" w:rsidRDefault="000B3802" w:rsidP="000B3802">
            <w:pPr>
              <w:rPr>
                <w:rFonts w:asciiTheme="majorHAnsi" w:hAnsiTheme="majorHAnsi" w:cs="Calibri"/>
                <w:smallCaps/>
                <w:sz w:val="20"/>
                <w:szCs w:val="20"/>
              </w:rPr>
            </w:pPr>
          </w:p>
        </w:tc>
      </w:tr>
      <w:tr w:rsidR="000B3802" w:rsidRPr="00404F6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04F6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  <w:r w:rsidRPr="00404F6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Faaliyetleri</w:t>
            </w:r>
          </w:p>
        </w:tc>
      </w:tr>
      <w:tr w:rsidR="000B3802" w:rsidRPr="00404F64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B3802" w:rsidRPr="00404F64" w:rsidTr="00365D71">
        <w:trPr>
          <w:cantSplit/>
          <w:trHeight w:val="349"/>
        </w:trPr>
        <w:tc>
          <w:tcPr>
            <w:tcW w:w="496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Gelen taşınırın muayene ve kabul işlemleri tamamlanarak belgeler teslim alınır.</w:t>
            </w:r>
          </w:p>
        </w:tc>
        <w:tc>
          <w:tcPr>
            <w:tcW w:w="2872" w:type="dxa"/>
            <w:gridSpan w:val="4"/>
          </w:tcPr>
          <w:p w:rsidR="000B3802" w:rsidRPr="00404F64" w:rsidRDefault="00404F64" w:rsidP="0042442C">
            <w:pPr>
              <w:jc w:val="both"/>
              <w:rPr>
                <w:rFonts w:asciiTheme="majorHAnsi" w:hAnsiTheme="majorHAnsi" w:cs="Calibri"/>
                <w:color w:val="FF0000"/>
                <w:sz w:val="20"/>
                <w:szCs w:val="20"/>
                <w:lang w:eastAsia="en-US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 xml:space="preserve">Muayene Kabul Komisyonu </w:t>
            </w:r>
          </w:p>
        </w:tc>
      </w:tr>
      <w:tr w:rsidR="000B3802" w:rsidRPr="00404F64" w:rsidTr="00365D71">
        <w:trPr>
          <w:cantSplit/>
          <w:trHeight w:val="349"/>
        </w:trPr>
        <w:tc>
          <w:tcPr>
            <w:tcW w:w="496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B3802" w:rsidRPr="00404F64" w:rsidRDefault="00404F6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Style w:val="citation-644"/>
                <w:rFonts w:asciiTheme="majorHAnsi" w:hAnsiTheme="majorHAnsi"/>
                <w:sz w:val="20"/>
                <w:szCs w:val="20"/>
              </w:rPr>
              <w:t xml:space="preserve">Ürün bilgileri (marka, model, seri no) TKYS sistemine girilerek </w:t>
            </w:r>
            <w:r w:rsidRPr="00404F64">
              <w:rPr>
                <w:rStyle w:val="citation-644"/>
                <w:rFonts w:asciiTheme="majorHAnsi" w:hAnsiTheme="majorHAnsi"/>
                <w:sz w:val="20"/>
                <w:szCs w:val="20"/>
              </w:rPr>
              <w:t>V</w:t>
            </w:r>
            <w:r w:rsidRPr="00404F64">
              <w:rPr>
                <w:rStyle w:val="citation-644"/>
                <w:rFonts w:asciiTheme="majorHAnsi" w:hAnsiTheme="majorHAnsi"/>
                <w:sz w:val="20"/>
                <w:szCs w:val="20"/>
              </w:rPr>
              <w:t xml:space="preserve">İF oluşturulur. </w:t>
            </w:r>
          </w:p>
        </w:tc>
        <w:tc>
          <w:tcPr>
            <w:tcW w:w="2872" w:type="dxa"/>
            <w:gridSpan w:val="4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 xml:space="preserve">Taşınır Kayıt Yetkilisi </w:t>
            </w:r>
          </w:p>
        </w:tc>
      </w:tr>
      <w:tr w:rsidR="00404F64" w:rsidRPr="00404F64" w:rsidTr="00365D71">
        <w:trPr>
          <w:cantSplit/>
          <w:trHeight w:val="349"/>
        </w:trPr>
        <w:tc>
          <w:tcPr>
            <w:tcW w:w="496" w:type="dxa"/>
          </w:tcPr>
          <w:p w:rsidR="00404F64" w:rsidRPr="00404F64" w:rsidRDefault="00404F64" w:rsidP="00404F64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404F64" w:rsidRPr="00404F64" w:rsidRDefault="00404F64" w:rsidP="00404F64">
            <w:pPr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Style w:val="citation-643"/>
                <w:rFonts w:asciiTheme="majorHAnsi" w:hAnsiTheme="majorHAnsi"/>
                <w:sz w:val="20"/>
                <w:szCs w:val="20"/>
              </w:rPr>
              <w:t>Sistemin ürettiği barkodlar taşınır üzerine fiziksel olarak yapıştırılır.</w:t>
            </w:r>
            <w:r w:rsidRPr="00404F6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gridSpan w:val="4"/>
          </w:tcPr>
          <w:p w:rsidR="00404F64" w:rsidRPr="00404F64" w:rsidRDefault="00404F64" w:rsidP="00404F64">
            <w:pPr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 xml:space="preserve">Taşınır Kayıt Yetkilisi </w:t>
            </w:r>
          </w:p>
        </w:tc>
      </w:tr>
      <w:tr w:rsidR="000B3802" w:rsidRPr="00404F64" w:rsidTr="00365D71">
        <w:trPr>
          <w:cantSplit/>
          <w:trHeight w:val="349"/>
        </w:trPr>
        <w:tc>
          <w:tcPr>
            <w:tcW w:w="496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Style w:val="citation-642"/>
                <w:rFonts w:asciiTheme="majorHAnsi" w:hAnsiTheme="majorHAnsi"/>
                <w:sz w:val="20"/>
                <w:szCs w:val="20"/>
              </w:rPr>
              <w:t>Taşınır, kullanacak olan birime/personel "Zimmet Fişi" karşılığında teslim edilir.</w:t>
            </w:r>
          </w:p>
        </w:tc>
        <w:tc>
          <w:tcPr>
            <w:tcW w:w="2872" w:type="dxa"/>
            <w:gridSpan w:val="4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Kayıt Yetkilisi</w:t>
            </w:r>
          </w:p>
        </w:tc>
      </w:tr>
      <w:tr w:rsidR="000B3802" w:rsidRPr="00404F64" w:rsidTr="00365D71">
        <w:trPr>
          <w:cantSplit/>
          <w:trHeight w:val="349"/>
        </w:trPr>
        <w:tc>
          <w:tcPr>
            <w:tcW w:w="496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B3802" w:rsidRPr="00404F64" w:rsidRDefault="00404F6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Yıl sonunda tüm taşınırların fiziksel sayımı yapılarak sistemle karşılaştırılır.</w:t>
            </w:r>
          </w:p>
        </w:tc>
        <w:tc>
          <w:tcPr>
            <w:tcW w:w="2872" w:type="dxa"/>
            <w:gridSpan w:val="4"/>
          </w:tcPr>
          <w:p w:rsidR="000B3802" w:rsidRPr="00404F64" w:rsidRDefault="00404F64" w:rsidP="000B3802">
            <w:pPr>
              <w:jc w:val="both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Sayım Kurulu</w:t>
            </w:r>
          </w:p>
        </w:tc>
      </w:tr>
      <w:tr w:rsidR="00B62D13" w:rsidRPr="00404F64" w:rsidTr="00365D71">
        <w:trPr>
          <w:cantSplit/>
          <w:trHeight w:val="349"/>
        </w:trPr>
        <w:tc>
          <w:tcPr>
            <w:tcW w:w="496" w:type="dxa"/>
          </w:tcPr>
          <w:p w:rsidR="00B62D13" w:rsidRPr="00404F64" w:rsidRDefault="00B62D13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B62D13" w:rsidRPr="00404F64" w:rsidRDefault="00404F64" w:rsidP="0042442C">
            <w:pPr>
              <w:pStyle w:val="NormalWeb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Kullanım ömrünü tamamlayan veya arızalı taşınırlar için hurdaya ayırma işlemi yapılır.</w:t>
            </w:r>
          </w:p>
        </w:tc>
        <w:tc>
          <w:tcPr>
            <w:tcW w:w="2872" w:type="dxa"/>
            <w:gridSpan w:val="4"/>
          </w:tcPr>
          <w:p w:rsidR="00B62D13" w:rsidRPr="00404F64" w:rsidRDefault="00404F64" w:rsidP="000B380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Kontrol Yetkilisi</w:t>
            </w:r>
          </w:p>
        </w:tc>
      </w:tr>
      <w:tr w:rsidR="000B3802" w:rsidRPr="00404F6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5678FB" w:rsidRPr="00404F6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  <w:t xml:space="preserve"> </w:t>
            </w:r>
          </w:p>
          <w:p w:rsidR="005678FB" w:rsidRPr="00404F6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>Süreç Kontrol Noktaları</w:t>
            </w:r>
          </w:p>
          <w:p w:rsidR="005678FB" w:rsidRPr="00404F64" w:rsidRDefault="005678FB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</w:p>
        </w:tc>
      </w:tr>
      <w:tr w:rsidR="000B3802" w:rsidRPr="00404F64" w:rsidTr="0042442C">
        <w:trPr>
          <w:cantSplit/>
          <w:trHeight w:val="362"/>
        </w:trPr>
        <w:tc>
          <w:tcPr>
            <w:tcW w:w="496" w:type="dxa"/>
            <w:vAlign w:val="center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1769" w:type="dxa"/>
            <w:gridSpan w:val="2"/>
            <w:vAlign w:val="center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7444" w:type="dxa"/>
            <w:gridSpan w:val="10"/>
            <w:vAlign w:val="center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B3802" w:rsidRPr="00404F64" w:rsidTr="00462894">
        <w:trPr>
          <w:cantSplit/>
          <w:trHeight w:val="459"/>
        </w:trPr>
        <w:tc>
          <w:tcPr>
            <w:tcW w:w="496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K1</w:t>
            </w:r>
          </w:p>
        </w:tc>
        <w:tc>
          <w:tcPr>
            <w:tcW w:w="1769" w:type="dxa"/>
            <w:gridSpan w:val="2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Kayıt Doğruluğu</w:t>
            </w:r>
          </w:p>
        </w:tc>
        <w:tc>
          <w:tcPr>
            <w:tcW w:w="7444" w:type="dxa"/>
            <w:gridSpan w:val="10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Fatura üzerindeki miktar ve teknik özelliklerin sistem girişiyle tutarlılığının kontrolü.</w:t>
            </w:r>
          </w:p>
        </w:tc>
      </w:tr>
      <w:tr w:rsidR="000B3802" w:rsidRPr="00404F64" w:rsidTr="0042442C">
        <w:trPr>
          <w:cantSplit/>
          <w:trHeight w:val="349"/>
        </w:trPr>
        <w:tc>
          <w:tcPr>
            <w:tcW w:w="496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lastRenderedPageBreak/>
              <w:t>K2</w:t>
            </w:r>
          </w:p>
        </w:tc>
        <w:tc>
          <w:tcPr>
            <w:tcW w:w="1769" w:type="dxa"/>
            <w:gridSpan w:val="2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Zimmet Takibi</w:t>
            </w:r>
          </w:p>
        </w:tc>
        <w:tc>
          <w:tcPr>
            <w:tcW w:w="7444" w:type="dxa"/>
            <w:gridSpan w:val="10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Style w:val="citation-638"/>
                <w:rFonts w:asciiTheme="majorHAnsi" w:hAnsiTheme="majorHAnsi"/>
                <w:sz w:val="20"/>
                <w:szCs w:val="20"/>
              </w:rPr>
              <w:t>Her taşınırın mutlaka sorumlu bir personele zimmetlenmiş olduğunun teyidi.</w:t>
            </w:r>
          </w:p>
        </w:tc>
      </w:tr>
      <w:tr w:rsidR="00241101" w:rsidRPr="00404F64" w:rsidTr="0042442C">
        <w:trPr>
          <w:cantSplit/>
          <w:trHeight w:val="349"/>
        </w:trPr>
        <w:tc>
          <w:tcPr>
            <w:tcW w:w="496" w:type="dxa"/>
          </w:tcPr>
          <w:p w:rsidR="00241101" w:rsidRPr="00404F64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K3</w:t>
            </w:r>
          </w:p>
        </w:tc>
        <w:tc>
          <w:tcPr>
            <w:tcW w:w="1769" w:type="dxa"/>
            <w:gridSpan w:val="2"/>
          </w:tcPr>
          <w:p w:rsidR="00241101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Fiziksel Durum</w:t>
            </w:r>
          </w:p>
        </w:tc>
        <w:tc>
          <w:tcPr>
            <w:tcW w:w="7444" w:type="dxa"/>
            <w:gridSpan w:val="10"/>
          </w:tcPr>
          <w:p w:rsidR="00241101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Barkodların okunabilirliğinin ve taşınırların yerinde olup olmadığının periyodik kontrolü</w:t>
            </w:r>
          </w:p>
        </w:tc>
      </w:tr>
      <w:tr w:rsidR="00241101" w:rsidRPr="00404F64" w:rsidTr="0042442C">
        <w:trPr>
          <w:cantSplit/>
          <w:trHeight w:val="349"/>
        </w:trPr>
        <w:tc>
          <w:tcPr>
            <w:tcW w:w="496" w:type="dxa"/>
          </w:tcPr>
          <w:p w:rsidR="00241101" w:rsidRPr="00404F64" w:rsidRDefault="00241101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K4</w:t>
            </w:r>
          </w:p>
        </w:tc>
        <w:tc>
          <w:tcPr>
            <w:tcW w:w="1769" w:type="dxa"/>
            <w:gridSpan w:val="2"/>
          </w:tcPr>
          <w:p w:rsidR="00241101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Ambar Uygunluğu</w:t>
            </w:r>
          </w:p>
        </w:tc>
        <w:tc>
          <w:tcPr>
            <w:tcW w:w="7444" w:type="dxa"/>
            <w:gridSpan w:val="10"/>
          </w:tcPr>
          <w:p w:rsidR="00241101" w:rsidRPr="00404F64" w:rsidRDefault="00404F64" w:rsidP="000B3802">
            <w:pPr>
              <w:pStyle w:val="ListeParagraf2"/>
              <w:spacing w:after="0" w:line="24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Henüz dağıtılmamış malzemelerin uygun saklama koşullarında (nem, sıcaklık vb.) tutulması.</w:t>
            </w:r>
          </w:p>
        </w:tc>
      </w:tr>
      <w:tr w:rsidR="000B3802" w:rsidRPr="00404F64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0B3802" w:rsidRPr="00404F64" w:rsidRDefault="000B3802" w:rsidP="000B3802">
            <w:pPr>
              <w:jc w:val="both"/>
              <w:rPr>
                <w:rFonts w:asciiTheme="majorHAnsi" w:hAnsiTheme="majorHAnsi" w:cs="Calibri"/>
                <w:b/>
                <w:bCs/>
                <w:color w:val="14067A"/>
                <w:sz w:val="20"/>
                <w:szCs w:val="20"/>
              </w:rPr>
            </w:pPr>
            <w:r w:rsidRPr="00404F64">
              <w:rPr>
                <w:rFonts w:asciiTheme="majorHAnsi" w:hAnsiTheme="majorHAnsi" w:cs="Calibri"/>
                <w:b/>
                <w:bCs/>
                <w:smallCaps/>
                <w:color w:val="14067A"/>
                <w:sz w:val="20"/>
                <w:szCs w:val="20"/>
              </w:rPr>
              <w:t xml:space="preserve">İzleme, Ölçme ve Değerlendirme </w:t>
            </w:r>
          </w:p>
        </w:tc>
      </w:tr>
      <w:tr w:rsidR="000B3802" w:rsidRPr="00404F64" w:rsidTr="00241101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903" w:type="dxa"/>
            <w:gridSpan w:val="2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499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19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490" w:type="dxa"/>
          </w:tcPr>
          <w:p w:rsidR="000B3802" w:rsidRPr="00404F64" w:rsidRDefault="000B3802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B3802" w:rsidRPr="00404F64" w:rsidTr="00241101">
        <w:trPr>
          <w:cantSplit/>
          <w:trHeight w:val="362"/>
        </w:trPr>
        <w:tc>
          <w:tcPr>
            <w:tcW w:w="2764" w:type="dxa"/>
            <w:gridSpan w:val="5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Kayıt Doğruluğu</w:t>
            </w:r>
          </w:p>
        </w:tc>
        <w:tc>
          <w:tcPr>
            <w:tcW w:w="2903" w:type="dxa"/>
            <w:gridSpan w:val="2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Sayım Fazlası/Eksiği Oranı</w:t>
            </w:r>
          </w:p>
        </w:tc>
        <w:tc>
          <w:tcPr>
            <w:tcW w:w="499" w:type="dxa"/>
          </w:tcPr>
          <w:p w:rsidR="000B3802" w:rsidRPr="00404F64" w:rsidRDefault="004A0E58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919" w:type="dxa"/>
          </w:tcPr>
          <w:p w:rsidR="000B3802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Yıllık</w:t>
            </w:r>
          </w:p>
        </w:tc>
        <w:tc>
          <w:tcPr>
            <w:tcW w:w="1490" w:type="dxa"/>
          </w:tcPr>
          <w:p w:rsidR="00462894" w:rsidRPr="00404F64" w:rsidRDefault="00404F64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Kontrol Yetkilisi</w:t>
            </w:r>
          </w:p>
        </w:tc>
      </w:tr>
      <w:tr w:rsidR="00A900CF" w:rsidRPr="00404F64" w:rsidTr="00241101">
        <w:trPr>
          <w:cantSplit/>
          <w:trHeight w:val="362"/>
        </w:trPr>
        <w:tc>
          <w:tcPr>
            <w:tcW w:w="2764" w:type="dxa"/>
            <w:gridSpan w:val="5"/>
          </w:tcPr>
          <w:p w:rsidR="00A900CF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İşlem Hızı</w:t>
            </w:r>
          </w:p>
        </w:tc>
        <w:tc>
          <w:tcPr>
            <w:tcW w:w="2903" w:type="dxa"/>
            <w:gridSpan w:val="2"/>
          </w:tcPr>
          <w:p w:rsidR="00A900CF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Kayıt ve Zimmetleme Süresi</w:t>
            </w:r>
          </w:p>
        </w:tc>
        <w:tc>
          <w:tcPr>
            <w:tcW w:w="499" w:type="dxa"/>
          </w:tcPr>
          <w:p w:rsidR="00A900CF" w:rsidRPr="00404F64" w:rsidRDefault="00241101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A900CF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Saat</w:t>
            </w:r>
          </w:p>
        </w:tc>
        <w:tc>
          <w:tcPr>
            <w:tcW w:w="919" w:type="dxa"/>
          </w:tcPr>
          <w:p w:rsidR="00A900CF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6 Aylık</w:t>
            </w:r>
          </w:p>
        </w:tc>
        <w:tc>
          <w:tcPr>
            <w:tcW w:w="1490" w:type="dxa"/>
          </w:tcPr>
          <w:p w:rsidR="00A900CF" w:rsidRPr="00404F64" w:rsidRDefault="00404F64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Taşınır Kayıt Yetkilisi</w:t>
            </w:r>
          </w:p>
        </w:tc>
      </w:tr>
      <w:tr w:rsidR="00404F64" w:rsidRPr="00404F64" w:rsidTr="00241101">
        <w:trPr>
          <w:cantSplit/>
          <w:trHeight w:val="362"/>
        </w:trPr>
        <w:tc>
          <w:tcPr>
            <w:tcW w:w="2764" w:type="dxa"/>
            <w:gridSpan w:val="5"/>
          </w:tcPr>
          <w:p w:rsidR="00404F64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Varlık Güvenliği</w:t>
            </w:r>
          </w:p>
        </w:tc>
        <w:tc>
          <w:tcPr>
            <w:tcW w:w="2903" w:type="dxa"/>
            <w:gridSpan w:val="2"/>
          </w:tcPr>
          <w:p w:rsidR="00404F64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Zimmetli Ürünlerin Kayıp Oranı</w:t>
            </w:r>
          </w:p>
        </w:tc>
        <w:tc>
          <w:tcPr>
            <w:tcW w:w="499" w:type="dxa"/>
          </w:tcPr>
          <w:p w:rsidR="00404F64" w:rsidRPr="00404F64" w:rsidRDefault="00404F64" w:rsidP="000B3802">
            <w:pPr>
              <w:pStyle w:val="ListeParagraf2"/>
              <w:spacing w:after="0" w:line="240" w:lineRule="auto"/>
              <w:ind w:left="0"/>
              <w:jc w:val="center"/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404F64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Adet</w:t>
            </w:r>
          </w:p>
        </w:tc>
        <w:tc>
          <w:tcPr>
            <w:tcW w:w="919" w:type="dxa"/>
          </w:tcPr>
          <w:p w:rsidR="00404F64" w:rsidRPr="00404F64" w:rsidRDefault="00404F64" w:rsidP="000B3802">
            <w:pPr>
              <w:pStyle w:val="ListeParagraf2"/>
              <w:spacing w:after="0" w:line="240" w:lineRule="auto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Yıllık</w:t>
            </w:r>
          </w:p>
        </w:tc>
        <w:tc>
          <w:tcPr>
            <w:tcW w:w="1490" w:type="dxa"/>
          </w:tcPr>
          <w:p w:rsidR="00404F64" w:rsidRPr="00404F64" w:rsidRDefault="00404F64" w:rsidP="000B3802">
            <w:pPr>
              <w:rPr>
                <w:rFonts w:asciiTheme="majorHAnsi" w:hAnsiTheme="majorHAnsi"/>
                <w:sz w:val="20"/>
                <w:szCs w:val="20"/>
              </w:rPr>
            </w:pPr>
            <w:r w:rsidRPr="00404F64">
              <w:rPr>
                <w:rFonts w:asciiTheme="majorHAnsi" w:hAnsiTheme="majorHAnsi"/>
                <w:sz w:val="20"/>
                <w:szCs w:val="20"/>
              </w:rPr>
              <w:t>Genkök Yönetim</w:t>
            </w:r>
          </w:p>
        </w:tc>
      </w:tr>
    </w:tbl>
    <w:p w:rsidR="00B574F9" w:rsidRPr="00404F64" w:rsidRDefault="00B574F9" w:rsidP="000A71F5">
      <w:pPr>
        <w:rPr>
          <w:rFonts w:asciiTheme="majorHAnsi" w:hAnsiTheme="majorHAnsi"/>
          <w:sz w:val="20"/>
          <w:szCs w:val="20"/>
        </w:rPr>
      </w:pPr>
    </w:p>
    <w:p w:rsidR="008D4830" w:rsidRPr="00404F6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04F6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04F6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04F64" w:rsidRDefault="008D4830" w:rsidP="000A71F5">
      <w:pPr>
        <w:rPr>
          <w:rFonts w:asciiTheme="majorHAnsi" w:hAnsiTheme="majorHAnsi"/>
          <w:sz w:val="20"/>
          <w:szCs w:val="20"/>
        </w:rPr>
      </w:pPr>
    </w:p>
    <w:p w:rsidR="008D4830" w:rsidRPr="00404F64" w:rsidRDefault="008D4830" w:rsidP="000A71F5">
      <w:pPr>
        <w:rPr>
          <w:rFonts w:asciiTheme="majorHAnsi" w:hAnsiTheme="majorHAnsi"/>
          <w:sz w:val="20"/>
          <w:szCs w:val="20"/>
        </w:rPr>
      </w:pPr>
      <w:bookmarkStart w:id="1" w:name="_GoBack"/>
      <w:bookmarkEnd w:id="1"/>
    </w:p>
    <w:sectPr w:rsidR="008D4830" w:rsidRPr="00404F64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3C2" w:rsidRDefault="00F423C2" w:rsidP="006A31BE">
      <w:r>
        <w:separator/>
      </w:r>
    </w:p>
  </w:endnote>
  <w:endnote w:type="continuationSeparator" w:id="0">
    <w:p w:rsidR="00F423C2" w:rsidRDefault="00F423C2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3C2" w:rsidRDefault="00F423C2" w:rsidP="006A31BE">
      <w:r>
        <w:separator/>
      </w:r>
    </w:p>
  </w:footnote>
  <w:footnote w:type="continuationSeparator" w:id="0">
    <w:p w:rsidR="00F423C2" w:rsidRDefault="00F423C2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6E14AB" w:rsidP="00705F1C">
          <w:pPr>
            <w:pStyle w:val="stBilgi"/>
            <w:jc w:val="center"/>
          </w:pPr>
          <w:r>
            <w:t>BETÜL ZİYA EREN GENOM VE KÖK HÜCRE MERKEZİ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4AB" w:rsidRDefault="006E14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33D0D"/>
    <w:multiLevelType w:val="multilevel"/>
    <w:tmpl w:val="DB4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4676"/>
    <w:rsid w:val="0001619D"/>
    <w:rsid w:val="00017C7D"/>
    <w:rsid w:val="00022771"/>
    <w:rsid w:val="0002397D"/>
    <w:rsid w:val="00024AB3"/>
    <w:rsid w:val="00024FE1"/>
    <w:rsid w:val="00030D25"/>
    <w:rsid w:val="00033AE9"/>
    <w:rsid w:val="000372B7"/>
    <w:rsid w:val="00041A24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67EB4"/>
    <w:rsid w:val="00070192"/>
    <w:rsid w:val="00072244"/>
    <w:rsid w:val="000744D2"/>
    <w:rsid w:val="00076E0A"/>
    <w:rsid w:val="00076EA0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3802"/>
    <w:rsid w:val="000C2730"/>
    <w:rsid w:val="000C7203"/>
    <w:rsid w:val="000C7EAF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232"/>
    <w:rsid w:val="0013554E"/>
    <w:rsid w:val="0013797C"/>
    <w:rsid w:val="00143AA0"/>
    <w:rsid w:val="00144895"/>
    <w:rsid w:val="0014563A"/>
    <w:rsid w:val="00145E2A"/>
    <w:rsid w:val="0014648B"/>
    <w:rsid w:val="0015316C"/>
    <w:rsid w:val="00157B32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840B9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27DEB"/>
    <w:rsid w:val="0023200A"/>
    <w:rsid w:val="00237C93"/>
    <w:rsid w:val="00240DA0"/>
    <w:rsid w:val="00241101"/>
    <w:rsid w:val="00241227"/>
    <w:rsid w:val="002418AC"/>
    <w:rsid w:val="00242125"/>
    <w:rsid w:val="00246DBB"/>
    <w:rsid w:val="002506E7"/>
    <w:rsid w:val="002511A9"/>
    <w:rsid w:val="002549F1"/>
    <w:rsid w:val="00257DEC"/>
    <w:rsid w:val="002612BD"/>
    <w:rsid w:val="00261A99"/>
    <w:rsid w:val="0026473C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4D0E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30D"/>
    <w:rsid w:val="00403754"/>
    <w:rsid w:val="00404A2F"/>
    <w:rsid w:val="00404F64"/>
    <w:rsid w:val="0041177C"/>
    <w:rsid w:val="00415F74"/>
    <w:rsid w:val="00421F8F"/>
    <w:rsid w:val="0042366E"/>
    <w:rsid w:val="0042442C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894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0E58"/>
    <w:rsid w:val="004A2467"/>
    <w:rsid w:val="004A2E98"/>
    <w:rsid w:val="004B072F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055E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678FB"/>
    <w:rsid w:val="0057247C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5E4E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A0F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14AB"/>
    <w:rsid w:val="006F11D8"/>
    <w:rsid w:val="006F24C6"/>
    <w:rsid w:val="006F360E"/>
    <w:rsid w:val="006F66EE"/>
    <w:rsid w:val="0070114F"/>
    <w:rsid w:val="00701554"/>
    <w:rsid w:val="00703B56"/>
    <w:rsid w:val="00705F1C"/>
    <w:rsid w:val="00705FCB"/>
    <w:rsid w:val="00711EA0"/>
    <w:rsid w:val="007146FD"/>
    <w:rsid w:val="007211FC"/>
    <w:rsid w:val="007323F6"/>
    <w:rsid w:val="00734D8D"/>
    <w:rsid w:val="00742FE2"/>
    <w:rsid w:val="0074504F"/>
    <w:rsid w:val="007460BA"/>
    <w:rsid w:val="0074656F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54F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5A9F"/>
    <w:rsid w:val="008C6B78"/>
    <w:rsid w:val="008D163E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26430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1535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2B22"/>
    <w:rsid w:val="00A557E4"/>
    <w:rsid w:val="00A605F2"/>
    <w:rsid w:val="00A673D0"/>
    <w:rsid w:val="00A67E4B"/>
    <w:rsid w:val="00A71EEB"/>
    <w:rsid w:val="00A80F90"/>
    <w:rsid w:val="00A85943"/>
    <w:rsid w:val="00A85F38"/>
    <w:rsid w:val="00A900CF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140"/>
    <w:rsid w:val="00B458E1"/>
    <w:rsid w:val="00B4669F"/>
    <w:rsid w:val="00B5562B"/>
    <w:rsid w:val="00B55BAC"/>
    <w:rsid w:val="00B569BC"/>
    <w:rsid w:val="00B574F9"/>
    <w:rsid w:val="00B61B62"/>
    <w:rsid w:val="00B61FD4"/>
    <w:rsid w:val="00B62D13"/>
    <w:rsid w:val="00B63047"/>
    <w:rsid w:val="00B661CB"/>
    <w:rsid w:val="00B677BF"/>
    <w:rsid w:val="00B72DD1"/>
    <w:rsid w:val="00B7395C"/>
    <w:rsid w:val="00B7528A"/>
    <w:rsid w:val="00B752F6"/>
    <w:rsid w:val="00B825EA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381"/>
    <w:rsid w:val="00BB0BB7"/>
    <w:rsid w:val="00BB0F04"/>
    <w:rsid w:val="00BB3002"/>
    <w:rsid w:val="00BB7187"/>
    <w:rsid w:val="00BB79A1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11018"/>
    <w:rsid w:val="00C1222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2CD9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BA3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677D9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A7E74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18DA"/>
    <w:rsid w:val="00EF47B5"/>
    <w:rsid w:val="00EF4993"/>
    <w:rsid w:val="00F000F8"/>
    <w:rsid w:val="00F074C4"/>
    <w:rsid w:val="00F22AEC"/>
    <w:rsid w:val="00F25524"/>
    <w:rsid w:val="00F25920"/>
    <w:rsid w:val="00F3083E"/>
    <w:rsid w:val="00F3444F"/>
    <w:rsid w:val="00F348DC"/>
    <w:rsid w:val="00F34B40"/>
    <w:rsid w:val="00F3501E"/>
    <w:rsid w:val="00F35332"/>
    <w:rsid w:val="00F37353"/>
    <w:rsid w:val="00F423C2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0DB44A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B380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38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442C"/>
    <w:pPr>
      <w:spacing w:before="100" w:beforeAutospacing="1" w:after="100" w:afterAutospacing="1"/>
    </w:pPr>
  </w:style>
  <w:style w:type="character" w:customStyle="1" w:styleId="citation-16">
    <w:name w:val="citation-16"/>
    <w:basedOn w:val="VarsaylanParagrafYazTipi"/>
    <w:rsid w:val="0042442C"/>
  </w:style>
  <w:style w:type="character" w:customStyle="1" w:styleId="citation-13">
    <w:name w:val="citation-13"/>
    <w:basedOn w:val="VarsaylanParagrafYazTipi"/>
    <w:rsid w:val="0042442C"/>
  </w:style>
  <w:style w:type="character" w:customStyle="1" w:styleId="citation-534">
    <w:name w:val="citation-534"/>
    <w:basedOn w:val="VarsaylanParagrafYazTipi"/>
    <w:rsid w:val="00A900CF"/>
  </w:style>
  <w:style w:type="character" w:customStyle="1" w:styleId="citation-312">
    <w:name w:val="citation-312"/>
    <w:basedOn w:val="VarsaylanParagrafYazTipi"/>
    <w:rsid w:val="00241101"/>
  </w:style>
  <w:style w:type="character" w:customStyle="1" w:styleId="citation-652">
    <w:name w:val="citation-652"/>
    <w:basedOn w:val="VarsaylanParagrafYazTipi"/>
    <w:rsid w:val="00404F64"/>
  </w:style>
  <w:style w:type="character" w:customStyle="1" w:styleId="citation-644">
    <w:name w:val="citation-644"/>
    <w:basedOn w:val="VarsaylanParagrafYazTipi"/>
    <w:rsid w:val="00404F64"/>
  </w:style>
  <w:style w:type="character" w:customStyle="1" w:styleId="citation-643">
    <w:name w:val="citation-643"/>
    <w:basedOn w:val="VarsaylanParagrafYazTipi"/>
    <w:rsid w:val="00404F64"/>
  </w:style>
  <w:style w:type="character" w:customStyle="1" w:styleId="citation-642">
    <w:name w:val="citation-642"/>
    <w:basedOn w:val="VarsaylanParagrafYazTipi"/>
    <w:rsid w:val="00404F64"/>
  </w:style>
  <w:style w:type="character" w:customStyle="1" w:styleId="citation-638">
    <w:name w:val="citation-638"/>
    <w:basedOn w:val="VarsaylanParagrafYazTipi"/>
    <w:rsid w:val="00404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10E97-4BF0-45F6-9AB3-4E83CD405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</cp:lastModifiedBy>
  <cp:revision>10</cp:revision>
  <dcterms:created xsi:type="dcterms:W3CDTF">2026-04-01T10:57:00Z</dcterms:created>
  <dcterms:modified xsi:type="dcterms:W3CDTF">2026-04-01T15:03:00Z</dcterms:modified>
</cp:coreProperties>
</file>