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772"/>
        <w:gridCol w:w="418"/>
        <w:gridCol w:w="65"/>
        <w:gridCol w:w="441"/>
        <w:gridCol w:w="743"/>
        <w:gridCol w:w="866"/>
        <w:gridCol w:w="758"/>
        <w:gridCol w:w="735"/>
        <w:gridCol w:w="418"/>
        <w:gridCol w:w="205"/>
        <w:gridCol w:w="93"/>
        <w:gridCol w:w="801"/>
        <w:gridCol w:w="379"/>
        <w:gridCol w:w="440"/>
        <w:gridCol w:w="991"/>
        <w:gridCol w:w="70"/>
      </w:tblGrid>
      <w:tr w:rsidR="00D970A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07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90596" cy="962021"/>
                  <wp:effectExtent l="0" t="0" r="4" b="0"/>
                  <wp:docPr id="1" name="drawing" title="C:\Users\user\AppData\Local\Temp\Rar$DIa0.812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6" cy="96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ERCİYES ÜNİVERSİTESİ</w:t>
            </w:r>
          </w:p>
          <w:p w:rsidR="00D970AB" w:rsidRDefault="00B36DF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BİLGİ İŞLEM DAİRE BAŞKANLIĞI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spacing w:after="0" w:line="240" w:lineRule="auto"/>
            </w:pPr>
          </w:p>
        </w:tc>
        <w:tc>
          <w:tcPr>
            <w:tcW w:w="4259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spacing w:after="0" w:line="240" w:lineRule="auto"/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pStyle w:val="stBilgi"/>
              <w:tabs>
                <w:tab w:val="center" w:pos="4536"/>
                <w:tab w:val="right" w:pos="9072"/>
              </w:tabs>
            </w:pPr>
            <w:r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  <w:t>Revizyon Tarihi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11/03/2022</w:t>
            </w: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07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spacing w:after="0" w:line="240" w:lineRule="auto"/>
            </w:pPr>
          </w:p>
        </w:tc>
        <w:tc>
          <w:tcPr>
            <w:tcW w:w="42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pStyle w:val="stBilgi"/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4067A"/>
              </w:rPr>
              <w:t>SÜREÇ FORMU</w:t>
            </w: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D970AB">
            <w:pPr>
              <w:pStyle w:val="stBilgi"/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70AB" w:rsidRDefault="00B36DF7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Hassas Klimaların periyodik bakım süreci</w:t>
            </w:r>
          </w:p>
        </w:tc>
        <w:tc>
          <w:tcPr>
            <w:tcW w:w="70" w:type="dxa"/>
          </w:tcPr>
          <w:p w:rsidR="00D970AB" w:rsidRDefault="00D970A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Yönetim Süreci</w:t>
            </w:r>
          </w:p>
        </w:tc>
        <w:tc>
          <w:tcPr>
            <w:tcW w:w="21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Temel Süreç</w:t>
            </w:r>
          </w:p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Destek Süreç </w:t>
            </w:r>
          </w:p>
        </w:tc>
        <w:tc>
          <w:tcPr>
            <w:tcW w:w="70" w:type="dxa"/>
          </w:tcPr>
          <w:p w:rsidR="00D970AB" w:rsidRDefault="00D970AB">
            <w:pPr>
              <w:spacing w:before="120" w:after="120" w:line="240" w:lineRule="auto"/>
              <w:ind w:right="56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Teknolojileri Yönetimi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smallCaps/>
                <w:color w:val="000000"/>
                <w:sz w:val="20"/>
                <w:szCs w:val="20"/>
              </w:rPr>
              <w:t>Altyapı bakım ve işletme işlemleri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before="240" w:after="24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Sistem odaları ve kritik alanlarda kullanılan hassas klima cihazlarının kesintisiz ve verimli çalışmasını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sağlamak amacıyla periyodik bakım, kontrol, izleme ve arıza giderme faaliyetlerinin yürütülmesini kapsar. Bu süreç; ortam sıcaklık ve nem değerlerinin istenilen aralıklarda tutulmasını, cihaz performansının korunmasını ve olası arızaların önceden tespit ed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ilmesini amaçlar.</w:t>
            </w:r>
          </w:p>
        </w:tc>
        <w:tc>
          <w:tcPr>
            <w:tcW w:w="70" w:type="dxa"/>
          </w:tcPr>
          <w:p w:rsidR="00D970AB" w:rsidRDefault="00D970AB">
            <w:pPr>
              <w:spacing w:before="240" w:after="240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Bilgi İşlem Daire Başkanlığı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Teknik Personel / İdari Personel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FB71D4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Sensör uyarıları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(sıcaklık/nem)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Periyodik bakım planı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Kullanıcı talepleri 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Hassas klima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64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before="240" w:after="24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Bakım ve arıza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Stabil ortam koşulları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Sistem çalışma verileri</w:t>
            </w:r>
          </w:p>
        </w:tc>
        <w:tc>
          <w:tcPr>
            <w:tcW w:w="70" w:type="dxa"/>
          </w:tcPr>
          <w:p w:rsidR="00D970AB" w:rsidRDefault="00D970AB">
            <w:pPr>
              <w:spacing w:before="240" w:after="240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Süreç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Faaliyetleri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>Hassas klima sistemlerinin sürekli izlenmesi ve ortam değerlerinin (sıcaklık/nem) takibi.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Cihazların periyodik bakım işlemlerinin </w:t>
            </w:r>
            <w:r>
              <w:t>gerçekleştirilmesi (filtre temizliği, gaz kontrolü vb.).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F3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>Elektriksel ve mekanik bileşenlerin kontrol edilmesi (fan, kompresör, sensörler).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İlgili Teknik Personel,Yüklenici Firma,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 w:rsidP="00FB71D4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 w:rsidR="00FB71D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>O</w:t>
            </w:r>
            <w:r>
              <w:t>narım sonrası sistemin test edilmesi ve ortam değerlerinin uygunluğunun kontrol edilmesi.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 w:rsidP="00FB71D4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 w:rsidR="00FB71D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before="240" w:after="240"/>
            </w:pPr>
            <w:r>
              <w:rPr>
                <w:rFonts w:cs="Aptos"/>
              </w:rPr>
              <w:t>B</w:t>
            </w:r>
            <w:r>
              <w:rPr>
                <w:rFonts w:cs="Aptos"/>
              </w:rPr>
              <w:t>akım</w:t>
            </w:r>
            <w:r>
              <w:rPr>
                <w:rFonts w:cs="Aptos"/>
              </w:rPr>
              <w:t xml:space="preserve"> ve onarım işlemlerinin raporlanarak kayıt altına alınması.</w:t>
            </w:r>
          </w:p>
        </w:tc>
        <w:tc>
          <w:tcPr>
            <w:tcW w:w="29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Yöneticileri, İlgili Teknik Personel</w:t>
            </w:r>
          </w:p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3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3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 </w:t>
            </w:r>
            <w:bookmarkStart w:id="0" w:name="_GoBack"/>
            <w:bookmarkEnd w:id="0"/>
            <w:r>
              <w:t>Ortam sıcaklık ve nem değerleri belirlenen aralıkta mı?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D970A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3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>Periyodik bakım işlemleri eksiksiz gerçekleştirildi mi?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3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 stabil ve sorunsuz çalışıyor mu?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73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before="240" w:after="240"/>
            </w:pPr>
            <w:r>
              <w:rPr>
                <w:rFonts w:cs="Aptos"/>
              </w:rPr>
              <w:t>Bakım ve arıza kayıtları sisteme işlendi mi?</w:t>
            </w:r>
          </w:p>
        </w:tc>
        <w:tc>
          <w:tcPr>
            <w:tcW w:w="70" w:type="dxa"/>
          </w:tcPr>
          <w:p w:rsidR="00D970AB" w:rsidRDefault="00D970AB">
            <w:pPr>
              <w:spacing w:before="240" w:after="240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970AB" w:rsidRDefault="00B36DF7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jc w:val="both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mallCaps/>
                <w:color w:val="002060"/>
                <w:sz w:val="20"/>
                <w:szCs w:val="20"/>
              </w:rPr>
              <w:t>Raporlama Sorumlusu</w:t>
            </w:r>
          </w:p>
        </w:tc>
        <w:tc>
          <w:tcPr>
            <w:tcW w:w="70" w:type="dxa"/>
          </w:tcPr>
          <w:p w:rsidR="00D970AB" w:rsidRDefault="00D970AB">
            <w:pPr>
              <w:pStyle w:val="ListeParagraf2"/>
              <w:spacing w:after="0" w:line="240" w:lineRule="auto"/>
              <w:ind w:left="0"/>
            </w:pPr>
          </w:p>
        </w:tc>
      </w:tr>
      <w:tr w:rsidR="00D970A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 uygun şekilde tamamlamak.</w:t>
            </w:r>
          </w:p>
          <w:p w:rsidR="00D970AB" w:rsidRDefault="00D970AB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Bakımın tamamlanma durumu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D970A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4F81BD"/>
                <w:sz w:val="20"/>
                <w:szCs w:val="20"/>
              </w:rPr>
            </w:pPr>
          </w:p>
          <w:p w:rsidR="00D970AB" w:rsidRDefault="00B36DF7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rFonts w:ascii="Calibri" w:eastAsia="Calibri" w:hAnsi="Calibri" w:cs="Calibri"/>
                <w:b/>
                <w:bCs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Süre/Sayı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pStyle w:val="ListeParagraf2"/>
              <w:spacing w:after="0" w:line="240" w:lineRule="auto"/>
              <w:ind w:left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Sürekli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D970AB" w:rsidRDefault="00B36DF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Sistem Sorumlusu</w:t>
            </w:r>
          </w:p>
          <w:p w:rsidR="00D970AB" w:rsidRDefault="00D970A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" w:type="dxa"/>
          </w:tcPr>
          <w:p w:rsidR="00D970AB" w:rsidRDefault="00D970A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970AB" w:rsidRDefault="00D970AB"/>
    <w:sectPr w:rsidR="00D970AB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F7" w:rsidRDefault="00B36DF7">
      <w:pPr>
        <w:spacing w:after="0" w:line="240" w:lineRule="auto"/>
      </w:pPr>
      <w:r>
        <w:separator/>
      </w:r>
    </w:p>
  </w:endnote>
  <w:endnote w:type="continuationSeparator" w:id="0">
    <w:p w:rsidR="00B36DF7" w:rsidRDefault="00B3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Unispace"/>
    <w:panose1 w:val="02020609040205080304"/>
    <w:charset w:val="00"/>
    <w:family w:val="modern"/>
    <w:pitch w:val="fixed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F7" w:rsidRDefault="00B36D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6DF7" w:rsidRDefault="00B36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970AB"/>
    <w:rsid w:val="00B36DF7"/>
    <w:rsid w:val="00D970AB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728D"/>
  <w15:docId w15:val="{2D64FCAD-0CA3-49D6-8415-F173A452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tr-TR" w:eastAsia="en-US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pPr>
      <w:ind w:left="720"/>
    </w:p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beker</dc:creator>
  <dc:description/>
  <cp:lastModifiedBy>kadir bayam</cp:lastModifiedBy>
  <cp:revision>2</cp:revision>
  <dcterms:created xsi:type="dcterms:W3CDTF">2026-03-30T11:09:00Z</dcterms:created>
  <dcterms:modified xsi:type="dcterms:W3CDTF">2026-03-30T11:09:00Z</dcterms:modified>
</cp:coreProperties>
</file>