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842"/>
        <w:gridCol w:w="827"/>
        <w:gridCol w:w="428"/>
        <w:gridCol w:w="149"/>
        <w:gridCol w:w="1807"/>
        <w:gridCol w:w="1406"/>
        <w:gridCol w:w="644"/>
        <w:gridCol w:w="175"/>
        <w:gridCol w:w="173"/>
        <w:gridCol w:w="494"/>
        <w:gridCol w:w="982"/>
        <w:gridCol w:w="1290"/>
      </w:tblGrid>
      <w:tr w:rsidR="00B574F9" w:rsidRPr="00D915FD" w14:paraId="50CC4F4E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41BB7D8D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3FF4E7BF" w14:textId="77777777" w:rsidTr="004D7CB5">
        <w:trPr>
          <w:cantSplit/>
          <w:trHeight w:val="340"/>
        </w:trPr>
        <w:tc>
          <w:tcPr>
            <w:tcW w:w="2161" w:type="dxa"/>
            <w:gridSpan w:val="3"/>
            <w:tcMar>
              <w:left w:w="142" w:type="dxa"/>
            </w:tcMar>
            <w:vAlign w:val="center"/>
          </w:tcPr>
          <w:p w14:paraId="490B4F4F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48" w:type="dxa"/>
            <w:gridSpan w:val="10"/>
            <w:tcMar>
              <w:left w:w="113" w:type="dxa"/>
            </w:tcMar>
            <w:vAlign w:val="center"/>
          </w:tcPr>
          <w:p w14:paraId="51EE59B9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2FF1E306" w14:textId="77777777" w:rsidTr="004D7CB5">
        <w:trPr>
          <w:cantSplit/>
          <w:trHeight w:val="340"/>
        </w:trPr>
        <w:tc>
          <w:tcPr>
            <w:tcW w:w="2161" w:type="dxa"/>
            <w:gridSpan w:val="3"/>
            <w:tcMar>
              <w:left w:w="142" w:type="dxa"/>
            </w:tcMar>
            <w:vAlign w:val="center"/>
          </w:tcPr>
          <w:p w14:paraId="316B668D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48" w:type="dxa"/>
            <w:gridSpan w:val="10"/>
            <w:tcMar>
              <w:left w:w="113" w:type="dxa"/>
            </w:tcMar>
            <w:vAlign w:val="center"/>
          </w:tcPr>
          <w:p w14:paraId="0049F2BD" w14:textId="3C86D708" w:rsidR="00B574F9" w:rsidRPr="00ED0A74" w:rsidRDefault="00564803" w:rsidP="00850BF6">
            <w:pPr>
              <w:jc w:val="both"/>
              <w:rPr>
                <w:rFonts w:asciiTheme="minorHAnsi" w:hAnsiTheme="minorHAnsi" w:cstheme="minorHAnsi"/>
                <w:smallCaps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/>
                <w:bCs/>
                <w:color w:val="000000"/>
                <w:sz w:val="17"/>
                <w:szCs w:val="17"/>
                <w:shd w:val="clear" w:color="auto" w:fill="F8F9FA"/>
              </w:rPr>
              <w:t>ÖĞRENCİ GERİ BİLDİRİMİ SÜREÇ FORMU</w:t>
            </w:r>
            <w:r w:rsidR="006C1A60" w:rsidRPr="006C1A60">
              <w:rPr>
                <w:rFonts w:ascii="Verdana" w:hAnsi="Verdana"/>
                <w:bCs/>
                <w:color w:val="000000"/>
                <w:sz w:val="17"/>
                <w:szCs w:val="17"/>
                <w:shd w:val="clear" w:color="auto" w:fill="F8F9FA"/>
              </w:rPr>
              <w:t xml:space="preserve"> </w:t>
            </w:r>
          </w:p>
        </w:tc>
      </w:tr>
      <w:tr w:rsidR="00B574F9" w:rsidRPr="00F65B4F" w14:paraId="5F5C377E" w14:textId="77777777" w:rsidTr="004D7CB5">
        <w:trPr>
          <w:cantSplit/>
          <w:trHeight w:val="340"/>
        </w:trPr>
        <w:tc>
          <w:tcPr>
            <w:tcW w:w="2161" w:type="dxa"/>
            <w:gridSpan w:val="3"/>
            <w:tcMar>
              <w:left w:w="142" w:type="dxa"/>
            </w:tcMar>
            <w:vAlign w:val="center"/>
          </w:tcPr>
          <w:p w14:paraId="6D9F3705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384" w:type="dxa"/>
            <w:gridSpan w:val="3"/>
            <w:tcMar>
              <w:left w:w="113" w:type="dxa"/>
            </w:tcMar>
            <w:vAlign w:val="center"/>
          </w:tcPr>
          <w:p w14:paraId="100E9AE1" w14:textId="141FA872" w:rsidR="00B574F9" w:rsidRPr="00DB1D9D" w:rsidRDefault="003E41B8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398" w:type="dxa"/>
            <w:gridSpan w:val="4"/>
            <w:vAlign w:val="center"/>
          </w:tcPr>
          <w:p w14:paraId="1B58581F" w14:textId="78B76B78" w:rsidR="00B574F9" w:rsidRPr="00DB1D9D" w:rsidRDefault="003E41B8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766" w:type="dxa"/>
            <w:gridSpan w:val="3"/>
            <w:vAlign w:val="center"/>
          </w:tcPr>
          <w:p w14:paraId="27396173" w14:textId="6D3731DB" w:rsidR="00B574F9" w:rsidRPr="00DB1D9D" w:rsidRDefault="006C1A60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29D6DF5C" w14:textId="77777777" w:rsidTr="004D7CB5">
        <w:trPr>
          <w:cantSplit/>
          <w:trHeight w:val="340"/>
        </w:trPr>
        <w:tc>
          <w:tcPr>
            <w:tcW w:w="2161" w:type="dxa"/>
            <w:gridSpan w:val="3"/>
            <w:tcMar>
              <w:left w:w="142" w:type="dxa"/>
            </w:tcMar>
            <w:vAlign w:val="center"/>
          </w:tcPr>
          <w:p w14:paraId="6FC9B7E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48" w:type="dxa"/>
            <w:gridSpan w:val="10"/>
            <w:tcMar>
              <w:left w:w="113" w:type="dxa"/>
            </w:tcMar>
            <w:vAlign w:val="center"/>
          </w:tcPr>
          <w:p w14:paraId="28A05483" w14:textId="67FBE46F" w:rsidR="00B574F9" w:rsidRPr="007D5D47" w:rsidRDefault="003E41B8" w:rsidP="007D5D47">
            <w:pPr>
              <w:spacing w:before="120" w:after="120"/>
              <w:ind w:right="176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C80772">
              <w:rPr>
                <w:bCs/>
                <w:sz w:val="20"/>
                <w:szCs w:val="20"/>
              </w:rPr>
              <w:t>Eğitim ve Öğretim Süreçleri</w:t>
            </w:r>
          </w:p>
        </w:tc>
      </w:tr>
      <w:tr w:rsidR="00B574F9" w:rsidRPr="00F65B4F" w14:paraId="4B0211F7" w14:textId="77777777" w:rsidTr="004D7CB5">
        <w:trPr>
          <w:cantSplit/>
          <w:trHeight w:val="340"/>
        </w:trPr>
        <w:tc>
          <w:tcPr>
            <w:tcW w:w="2161" w:type="dxa"/>
            <w:gridSpan w:val="3"/>
            <w:tcMar>
              <w:left w:w="142" w:type="dxa"/>
            </w:tcMar>
            <w:vAlign w:val="center"/>
          </w:tcPr>
          <w:p w14:paraId="3343A7FC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48" w:type="dxa"/>
            <w:gridSpan w:val="10"/>
            <w:tcMar>
              <w:left w:w="113" w:type="dxa"/>
            </w:tcMar>
            <w:vAlign w:val="center"/>
          </w:tcPr>
          <w:p w14:paraId="4590470A" w14:textId="0777837A" w:rsidR="00B574F9" w:rsidRDefault="003E41B8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Öğrenci geri bildirimi</w:t>
            </w:r>
            <w:r w:rsidR="007D5D47"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 </w:t>
            </w:r>
          </w:p>
        </w:tc>
      </w:tr>
      <w:tr w:rsidR="00B574F9" w:rsidRPr="00C809A6" w14:paraId="7CC759E1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29780793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7830F86A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06D017E2" w14:textId="0E48B264" w:rsidR="00EA7C8A" w:rsidRPr="004770FA" w:rsidRDefault="003E41B8" w:rsidP="00310360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Bu süreçte, o</w:t>
            </w:r>
            <w:r w:rsidRPr="003E41B8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dak grup görüşmelerinde; dönem derslerinin öğrenme çıktılarının ve bunun TYYÇ ile ilişkisini temel alan öğrenci geri bildirimlerinin alınması </w:t>
            </w:r>
            <w:r w:rsidR="000B545B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yöneliktir.</w:t>
            </w:r>
          </w:p>
        </w:tc>
      </w:tr>
      <w:tr w:rsidR="00B574F9" w:rsidRPr="00C809A6" w14:paraId="48C8EBCD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9B6E702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2018F53D" w14:textId="77777777" w:rsidTr="004D7CB5">
        <w:trPr>
          <w:cantSplit/>
          <w:trHeight w:val="340"/>
        </w:trPr>
        <w:tc>
          <w:tcPr>
            <w:tcW w:w="2589" w:type="dxa"/>
            <w:gridSpan w:val="4"/>
            <w:tcMar>
              <w:left w:w="142" w:type="dxa"/>
            </w:tcMar>
          </w:tcPr>
          <w:p w14:paraId="5F0AFA8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120" w:type="dxa"/>
            <w:gridSpan w:val="9"/>
          </w:tcPr>
          <w:p w14:paraId="4339EBD4" w14:textId="09CFF301" w:rsidR="00B574F9" w:rsidRPr="00351A1D" w:rsidRDefault="00564803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Mimarlık Fakültesi Şehir ve Bölge Planlama Bölümü</w:t>
            </w:r>
          </w:p>
        </w:tc>
      </w:tr>
      <w:tr w:rsidR="00B574F9" w:rsidRPr="00351A1D" w14:paraId="013641B7" w14:textId="77777777" w:rsidTr="004D7CB5">
        <w:trPr>
          <w:cantSplit/>
          <w:trHeight w:val="340"/>
        </w:trPr>
        <w:tc>
          <w:tcPr>
            <w:tcW w:w="2589" w:type="dxa"/>
            <w:gridSpan w:val="4"/>
            <w:tcMar>
              <w:left w:w="142" w:type="dxa"/>
            </w:tcMar>
          </w:tcPr>
          <w:p w14:paraId="7884FB1A" w14:textId="77777777"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120" w:type="dxa"/>
            <w:gridSpan w:val="9"/>
          </w:tcPr>
          <w:p w14:paraId="20A1FB66" w14:textId="7EE18732" w:rsidR="00B677BF" w:rsidRPr="003E41B8" w:rsidRDefault="003E41B8" w:rsidP="007D5D47">
            <w:pPr>
              <w:tabs>
                <w:tab w:val="center" w:pos="3477"/>
              </w:tabs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E41B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Bölüm Akademik Kurulu</w:t>
            </w:r>
            <w:r w:rsidRPr="003E41B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br/>
              <w:t>Bölüm Kurulu</w:t>
            </w:r>
            <w:r w:rsidRPr="003E41B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br/>
              <w:t xml:space="preserve">Bölüm Başkanı </w:t>
            </w:r>
            <w:r w:rsidRPr="003E41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3E41B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BFBFB"/>
              </w:rPr>
              <w:t>Öğrenci Danışmanları</w:t>
            </w:r>
            <w:r w:rsidRPr="003E41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3E41B8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BFBFB"/>
              </w:rPr>
              <w:t>Öğrenci Yönder’i</w:t>
            </w:r>
          </w:p>
        </w:tc>
      </w:tr>
      <w:tr w:rsidR="00B574F9" w:rsidRPr="00351A1D" w14:paraId="38616C5F" w14:textId="77777777" w:rsidTr="004D7CB5">
        <w:trPr>
          <w:cantSplit/>
          <w:trHeight w:val="340"/>
        </w:trPr>
        <w:tc>
          <w:tcPr>
            <w:tcW w:w="2589" w:type="dxa"/>
            <w:gridSpan w:val="4"/>
            <w:tcMar>
              <w:left w:w="142" w:type="dxa"/>
            </w:tcMar>
          </w:tcPr>
          <w:p w14:paraId="1983ABCD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120" w:type="dxa"/>
            <w:gridSpan w:val="9"/>
          </w:tcPr>
          <w:p w14:paraId="09C3D224" w14:textId="5CDBE88B" w:rsidR="00BB753F" w:rsidRPr="00351A1D" w:rsidRDefault="003E41B8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Öğrenciler</w:t>
            </w:r>
            <w:r w:rsidRPr="00351A1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574F9" w:rsidRPr="00C809A6" w14:paraId="3C07F40B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C874252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14:paraId="24CD5C59" w14:textId="77777777" w:rsidTr="004D7CB5">
        <w:trPr>
          <w:cantSplit/>
          <w:trHeight w:val="340"/>
        </w:trPr>
        <w:tc>
          <w:tcPr>
            <w:tcW w:w="2589" w:type="dxa"/>
            <w:gridSpan w:val="4"/>
            <w:tcMar>
              <w:left w:w="142" w:type="dxa"/>
            </w:tcMar>
          </w:tcPr>
          <w:p w14:paraId="182A22F0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120" w:type="dxa"/>
            <w:gridSpan w:val="9"/>
          </w:tcPr>
          <w:p w14:paraId="2ABCB736" w14:textId="76AD588D" w:rsidR="00BB753F" w:rsidRPr="00DE2F0E" w:rsidRDefault="003E41B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3E41B8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istek, görüş/öneri</w:t>
            </w:r>
          </w:p>
        </w:tc>
      </w:tr>
      <w:tr w:rsidR="00B574F9" w:rsidRPr="00351A1D" w14:paraId="02BDCCB4" w14:textId="77777777" w:rsidTr="004D7CB5">
        <w:trPr>
          <w:cantSplit/>
          <w:trHeight w:val="340"/>
        </w:trPr>
        <w:tc>
          <w:tcPr>
            <w:tcW w:w="2589" w:type="dxa"/>
            <w:gridSpan w:val="4"/>
            <w:tcMar>
              <w:left w:w="142" w:type="dxa"/>
            </w:tcMar>
          </w:tcPr>
          <w:p w14:paraId="755C91FA" w14:textId="77777777"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120" w:type="dxa"/>
            <w:gridSpan w:val="9"/>
          </w:tcPr>
          <w:p w14:paraId="351CD876" w14:textId="77777777" w:rsidR="003E41B8" w:rsidRDefault="00BB753F" w:rsidP="003E41B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</w:p>
          <w:p w14:paraId="396B83B7" w14:textId="19AA4B70" w:rsidR="003E41B8" w:rsidRPr="003E41B8" w:rsidRDefault="003E41B8" w:rsidP="003E41B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B71503">
              <w:rPr>
                <w:rFonts w:ascii="Calibri" w:hAnsi="Calibri"/>
                <w:bCs/>
                <w:sz w:val="20"/>
                <w:szCs w:val="20"/>
              </w:rPr>
              <w:t>Süreçte kullanılan araç/gereç, yazılım, makina, taşıt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Pr="00B71503">
              <w:rPr>
                <w:rFonts w:ascii="Calibri" w:hAnsi="Calibri"/>
                <w:bCs/>
                <w:sz w:val="20"/>
                <w:szCs w:val="20"/>
              </w:rPr>
              <w:t>vb.</w:t>
            </w:r>
          </w:p>
          <w:p w14:paraId="26436671" w14:textId="19F84D90" w:rsidR="007D5D47" w:rsidRPr="002C1DCE" w:rsidRDefault="007D5D47" w:rsidP="007D5D47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351A1D" w14:paraId="316472B8" w14:textId="77777777" w:rsidTr="004D7CB5">
        <w:trPr>
          <w:cantSplit/>
          <w:trHeight w:val="340"/>
        </w:trPr>
        <w:tc>
          <w:tcPr>
            <w:tcW w:w="2589" w:type="dxa"/>
            <w:gridSpan w:val="4"/>
            <w:tcMar>
              <w:left w:w="142" w:type="dxa"/>
            </w:tcMar>
          </w:tcPr>
          <w:p w14:paraId="4662CC17" w14:textId="77777777"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120" w:type="dxa"/>
            <w:gridSpan w:val="9"/>
          </w:tcPr>
          <w:p w14:paraId="14E85DD5" w14:textId="3D308FFF" w:rsidR="007D5D47" w:rsidRPr="003E41B8" w:rsidRDefault="003E41B8" w:rsidP="003E41B8">
            <w:pPr>
              <w:spacing w:before="120" w:after="120"/>
              <w:ind w:right="176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Görüşme kontrol kartları sonucunda belirlenen t</w:t>
            </w:r>
            <w:r w:rsidR="007D5D47">
              <w:rPr>
                <w:rFonts w:ascii="Calibri" w:hAnsi="Calibri"/>
                <w:bCs/>
                <w:sz w:val="20"/>
                <w:szCs w:val="20"/>
              </w:rPr>
              <w:t>ale</w:t>
            </w:r>
            <w:r>
              <w:rPr>
                <w:rFonts w:ascii="Calibri" w:hAnsi="Calibri"/>
                <w:bCs/>
                <w:sz w:val="20"/>
                <w:szCs w:val="20"/>
              </w:rPr>
              <w:t>pler</w:t>
            </w:r>
            <w:r w:rsidR="007D5D47">
              <w:rPr>
                <w:rFonts w:ascii="Calibri" w:hAnsi="Calibri"/>
                <w:bCs/>
                <w:sz w:val="20"/>
                <w:szCs w:val="20"/>
              </w:rPr>
              <w:t>in karşılanması</w:t>
            </w:r>
          </w:p>
        </w:tc>
      </w:tr>
      <w:tr w:rsidR="00B574F9" w:rsidRPr="00351A1D" w14:paraId="7A00C86D" w14:textId="77777777" w:rsidTr="004D7CB5">
        <w:trPr>
          <w:cantSplit/>
          <w:trHeight w:val="340"/>
        </w:trPr>
        <w:tc>
          <w:tcPr>
            <w:tcW w:w="2589" w:type="dxa"/>
            <w:gridSpan w:val="4"/>
            <w:tcMar>
              <w:left w:w="142" w:type="dxa"/>
            </w:tcMar>
          </w:tcPr>
          <w:p w14:paraId="7591DB7A" w14:textId="77777777"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120" w:type="dxa"/>
            <w:gridSpan w:val="9"/>
          </w:tcPr>
          <w:p w14:paraId="779DC0F7" w14:textId="333A67E9" w:rsidR="00B574F9" w:rsidRPr="0068435B" w:rsidRDefault="00947C88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14:paraId="376CDD32" w14:textId="77777777" w:rsidTr="004D7CB5">
        <w:trPr>
          <w:cantSplit/>
          <w:trHeight w:val="340"/>
        </w:trPr>
        <w:tc>
          <w:tcPr>
            <w:tcW w:w="2589" w:type="dxa"/>
            <w:gridSpan w:val="4"/>
            <w:tcMar>
              <w:left w:w="142" w:type="dxa"/>
            </w:tcMar>
          </w:tcPr>
          <w:p w14:paraId="0B15F1D1" w14:textId="77777777"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120" w:type="dxa"/>
            <w:gridSpan w:val="9"/>
          </w:tcPr>
          <w:p w14:paraId="63EA87E9" w14:textId="0D3FDDDB" w:rsidR="008C31E6" w:rsidRPr="008C31E6" w:rsidRDefault="00947C88" w:rsidP="00BB753F">
            <w:pPr>
              <w:tabs>
                <w:tab w:val="left" w:pos="2148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Eğitim ve Öğretim Süreçleri</w:t>
            </w:r>
          </w:p>
        </w:tc>
      </w:tr>
      <w:tr w:rsidR="00B574F9" w:rsidRPr="00C809A6" w14:paraId="3D4BB33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66EA20D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14:paraId="154967A0" w14:textId="77777777" w:rsidTr="004D7CB5">
        <w:trPr>
          <w:cantSplit/>
          <w:trHeight w:val="362"/>
        </w:trPr>
        <w:tc>
          <w:tcPr>
            <w:tcW w:w="492" w:type="dxa"/>
            <w:vAlign w:val="center"/>
          </w:tcPr>
          <w:p w14:paraId="1C277E21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278" w:type="dxa"/>
            <w:gridSpan w:val="8"/>
            <w:vAlign w:val="center"/>
          </w:tcPr>
          <w:p w14:paraId="321E8B76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939" w:type="dxa"/>
            <w:gridSpan w:val="4"/>
            <w:vAlign w:val="center"/>
          </w:tcPr>
          <w:p w14:paraId="58D8EEAE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14:paraId="062B0DF1" w14:textId="77777777" w:rsidTr="004D7CB5">
        <w:trPr>
          <w:cantSplit/>
          <w:trHeight w:val="349"/>
        </w:trPr>
        <w:tc>
          <w:tcPr>
            <w:tcW w:w="492" w:type="dxa"/>
          </w:tcPr>
          <w:p w14:paraId="3C191382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278" w:type="dxa"/>
            <w:gridSpan w:val="8"/>
          </w:tcPr>
          <w:p w14:paraId="290E266A" w14:textId="008B86A6" w:rsidR="000C7203" w:rsidRPr="004770FA" w:rsidRDefault="00947C88" w:rsidP="0055339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Öğrenci geri bildirim odak grup görüşmesinin içeriğinin ve katılımcılarının bölüm akademik kurulunda görüşülmesi, Bölüm Kurul kararının alınması ve bölüm başkanının onayı</w:t>
            </w:r>
          </w:p>
        </w:tc>
        <w:tc>
          <w:tcPr>
            <w:tcW w:w="2939" w:type="dxa"/>
            <w:gridSpan w:val="4"/>
          </w:tcPr>
          <w:p w14:paraId="573E2555" w14:textId="7A0BE9D2" w:rsidR="00ED0A74" w:rsidRPr="008C31E6" w:rsidRDefault="00947C88" w:rsidP="00FD58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Bölüm Akademik Kurulu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 Bölüm Kurulu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 Bölüm Başkanı</w:t>
            </w:r>
          </w:p>
        </w:tc>
      </w:tr>
      <w:tr w:rsidR="00B574F9" w:rsidRPr="00287E0F" w14:paraId="1D14EB96" w14:textId="77777777" w:rsidTr="004D7CB5">
        <w:trPr>
          <w:cantSplit/>
          <w:trHeight w:val="349"/>
        </w:trPr>
        <w:tc>
          <w:tcPr>
            <w:tcW w:w="492" w:type="dxa"/>
          </w:tcPr>
          <w:p w14:paraId="3CC284C8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278" w:type="dxa"/>
            <w:gridSpan w:val="8"/>
          </w:tcPr>
          <w:p w14:paraId="0D6CC945" w14:textId="5A17CA80" w:rsidR="00B574F9" w:rsidRPr="004770FA" w:rsidRDefault="00B049FD" w:rsidP="0055339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47C88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Her Eğitim-Öğretim dönem sonunda, final sınavları öncesinde odak grup görüşmelerinin yapılması.</w:t>
            </w:r>
          </w:p>
        </w:tc>
        <w:tc>
          <w:tcPr>
            <w:tcW w:w="2939" w:type="dxa"/>
            <w:gridSpan w:val="4"/>
          </w:tcPr>
          <w:p w14:paraId="32B6778B" w14:textId="02F548CC" w:rsidR="006E7931" w:rsidRPr="004770FA" w:rsidRDefault="00947C8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Bölüm Başkanı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Öğrenci Danışmanları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Öğrenci Yönderi</w:t>
            </w:r>
          </w:p>
        </w:tc>
      </w:tr>
      <w:tr w:rsidR="00B574F9" w:rsidRPr="00287E0F" w14:paraId="5BC868EA" w14:textId="77777777" w:rsidTr="004D7CB5">
        <w:trPr>
          <w:cantSplit/>
          <w:trHeight w:val="349"/>
        </w:trPr>
        <w:tc>
          <w:tcPr>
            <w:tcW w:w="492" w:type="dxa"/>
          </w:tcPr>
          <w:p w14:paraId="469E9609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278" w:type="dxa"/>
            <w:gridSpan w:val="8"/>
          </w:tcPr>
          <w:p w14:paraId="4CEEA81E" w14:textId="5DC784D1" w:rsidR="00B574F9" w:rsidRPr="004770FA" w:rsidRDefault="00947C88" w:rsidP="00D66FF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Odak grup görüşmelerinde; dönem derslerinin öğrenme çıktılarının ve bunun TYYÇ ile ilişkisini temel alan öğrenci geri bildirimlerinin alınması</w:t>
            </w:r>
          </w:p>
        </w:tc>
        <w:tc>
          <w:tcPr>
            <w:tcW w:w="2939" w:type="dxa"/>
            <w:gridSpan w:val="4"/>
          </w:tcPr>
          <w:p w14:paraId="2E93163A" w14:textId="1C9F8223" w:rsidR="00B574F9" w:rsidRPr="004770FA" w:rsidRDefault="00947C8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Bölüm Başkanı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Öğrenci Danışmanları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Öğrenci Yönderi</w:t>
            </w:r>
          </w:p>
        </w:tc>
      </w:tr>
      <w:tr w:rsidR="00B574F9" w:rsidRPr="00287E0F" w14:paraId="55FDE15A" w14:textId="77777777" w:rsidTr="004D7CB5">
        <w:trPr>
          <w:cantSplit/>
          <w:trHeight w:val="349"/>
        </w:trPr>
        <w:tc>
          <w:tcPr>
            <w:tcW w:w="492" w:type="dxa"/>
          </w:tcPr>
          <w:p w14:paraId="326DBB8A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278" w:type="dxa"/>
            <w:gridSpan w:val="8"/>
          </w:tcPr>
          <w:p w14:paraId="36C07181" w14:textId="18E10983" w:rsidR="00B574F9" w:rsidRPr="004770FA" w:rsidRDefault="00947C88" w:rsidP="00D66FF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Her yarıyıl başlangıcında bir önceki dönem görüşme sonuçlarının Bölüm Akademik Kurulunda görüşülmesi.</w:t>
            </w:r>
          </w:p>
        </w:tc>
        <w:tc>
          <w:tcPr>
            <w:tcW w:w="2939" w:type="dxa"/>
            <w:gridSpan w:val="4"/>
          </w:tcPr>
          <w:p w14:paraId="1316350D" w14:textId="6ECE3EDB" w:rsidR="00773EAA" w:rsidRPr="004770FA" w:rsidRDefault="00947C8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Bölüm Akademik Kurulu</w:t>
            </w:r>
          </w:p>
        </w:tc>
      </w:tr>
      <w:tr w:rsidR="00D814E2" w:rsidRPr="00287E0F" w14:paraId="77B61084" w14:textId="77777777" w:rsidTr="004D7CB5">
        <w:trPr>
          <w:cantSplit/>
          <w:trHeight w:val="349"/>
        </w:trPr>
        <w:tc>
          <w:tcPr>
            <w:tcW w:w="492" w:type="dxa"/>
          </w:tcPr>
          <w:p w14:paraId="07BB2B4A" w14:textId="77777777" w:rsidR="00D814E2" w:rsidRDefault="00D814E2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278" w:type="dxa"/>
            <w:gridSpan w:val="8"/>
          </w:tcPr>
          <w:p w14:paraId="32787772" w14:textId="75608956" w:rsidR="00D814E2" w:rsidRDefault="00947C88" w:rsidP="00D66FF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Sonuçların Bölüm Kurul Kararı ve Bölüm Başkanı onayı ile Dekanlığa iletilmesi</w:t>
            </w:r>
          </w:p>
        </w:tc>
        <w:tc>
          <w:tcPr>
            <w:tcW w:w="2939" w:type="dxa"/>
            <w:gridSpan w:val="4"/>
          </w:tcPr>
          <w:p w14:paraId="3F81F58E" w14:textId="28CF25A5" w:rsidR="00D814E2" w:rsidRDefault="00947C8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Bölüm Akademik Kurulu</w:t>
            </w:r>
          </w:p>
        </w:tc>
      </w:tr>
      <w:tr w:rsidR="00D814E2" w:rsidRPr="00287E0F" w14:paraId="1E1D9D64" w14:textId="77777777" w:rsidTr="004D7CB5">
        <w:trPr>
          <w:cantSplit/>
          <w:trHeight w:val="349"/>
        </w:trPr>
        <w:tc>
          <w:tcPr>
            <w:tcW w:w="492" w:type="dxa"/>
          </w:tcPr>
          <w:p w14:paraId="1EA4802E" w14:textId="5D11E95A" w:rsidR="00D814E2" w:rsidRDefault="00947C8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278" w:type="dxa"/>
            <w:gridSpan w:val="8"/>
          </w:tcPr>
          <w:p w14:paraId="27D631AA" w14:textId="4D95D16C" w:rsidR="00D814E2" w:rsidRDefault="00947C88" w:rsidP="00D66FF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Uyum toplantıları kapsamında öğrencilerle bilgilendirme toplantıları yapılması</w:t>
            </w:r>
          </w:p>
        </w:tc>
        <w:tc>
          <w:tcPr>
            <w:tcW w:w="2939" w:type="dxa"/>
            <w:gridSpan w:val="4"/>
          </w:tcPr>
          <w:p w14:paraId="5F3C0F23" w14:textId="4686EB43" w:rsidR="00D814E2" w:rsidRDefault="00947C8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BFBFB"/>
              </w:rPr>
              <w:t>Bölüm Akademik Kurulu</w:t>
            </w:r>
          </w:p>
        </w:tc>
      </w:tr>
      <w:tr w:rsidR="00B574F9" w:rsidRPr="00C809A6" w14:paraId="3577675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12BB97A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EF3ECB" w:rsidRPr="004E3ABC" w14:paraId="44A10D1F" w14:textId="77777777" w:rsidTr="00A33E4F">
        <w:trPr>
          <w:cantSplit/>
          <w:trHeight w:val="362"/>
        </w:trPr>
        <w:tc>
          <w:tcPr>
            <w:tcW w:w="492" w:type="dxa"/>
            <w:vAlign w:val="center"/>
          </w:tcPr>
          <w:p w14:paraId="40C475B5" w14:textId="77777777" w:rsidR="00EF3ECB" w:rsidRPr="004E3ABC" w:rsidRDefault="00EF3ECB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42" w:type="dxa"/>
            <w:vAlign w:val="center"/>
          </w:tcPr>
          <w:p w14:paraId="4BE47952" w14:textId="77777777" w:rsidR="00EF3ECB" w:rsidRPr="004E3ABC" w:rsidRDefault="00EF3ECB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75" w:type="dxa"/>
            <w:gridSpan w:val="11"/>
            <w:vAlign w:val="center"/>
          </w:tcPr>
          <w:p w14:paraId="3775FE14" w14:textId="2FCD4FE6" w:rsidR="00EF3ECB" w:rsidRPr="004E3ABC" w:rsidRDefault="00EF3ECB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F3ECB" w:rsidRPr="00287E0F" w14:paraId="471F4558" w14:textId="77777777" w:rsidTr="009D6AA9">
        <w:trPr>
          <w:cantSplit/>
          <w:trHeight w:val="349"/>
        </w:trPr>
        <w:tc>
          <w:tcPr>
            <w:tcW w:w="492" w:type="dxa"/>
          </w:tcPr>
          <w:p w14:paraId="71813F84" w14:textId="77777777" w:rsidR="00EF3ECB" w:rsidRPr="004770FA" w:rsidRDefault="00EF3EC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42" w:type="dxa"/>
          </w:tcPr>
          <w:p w14:paraId="066EA251" w14:textId="5E45A61A" w:rsidR="00EF3ECB" w:rsidRPr="004770FA" w:rsidRDefault="00EF3ECB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F3, F6</w:t>
            </w:r>
          </w:p>
        </w:tc>
        <w:tc>
          <w:tcPr>
            <w:tcW w:w="8375" w:type="dxa"/>
            <w:gridSpan w:val="11"/>
          </w:tcPr>
          <w:p w14:paraId="3D7B880E" w14:textId="7630B355" w:rsidR="00EF3ECB" w:rsidRPr="004770FA" w:rsidRDefault="00EF3ECB" w:rsidP="00D66FF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Katılımcıların kimlik doğrulaması yapılır. Geri bildirim ile</w:t>
            </w:r>
            <w:r w:rsidRPr="004D7CB5">
              <w:rPr>
                <w:rFonts w:asciiTheme="minorHAnsi" w:hAnsiTheme="minorHAnsi"/>
                <w:sz w:val="20"/>
                <w:szCs w:val="20"/>
              </w:rPr>
              <w:t xml:space="preserve"> ilgili bilgiler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in </w:t>
            </w:r>
            <w:r w:rsidRPr="004D7CB5">
              <w:rPr>
                <w:rFonts w:asciiTheme="minorHAnsi" w:hAnsiTheme="minorHAnsi"/>
                <w:sz w:val="20"/>
                <w:szCs w:val="20"/>
              </w:rPr>
              <w:t>kontrol edilerek gerekli düzeltmeler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yapılarak katılımcılara imzalatılır.</w:t>
            </w:r>
          </w:p>
        </w:tc>
      </w:tr>
      <w:tr w:rsidR="00B574F9" w:rsidRPr="00C809A6" w14:paraId="6903CC5B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833745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14:paraId="697EC1B2" w14:textId="77777777" w:rsidTr="004D7CB5">
        <w:trPr>
          <w:cantSplit/>
          <w:trHeight w:val="362"/>
        </w:trPr>
        <w:tc>
          <w:tcPr>
            <w:tcW w:w="2738" w:type="dxa"/>
            <w:gridSpan w:val="5"/>
          </w:tcPr>
          <w:p w14:paraId="51C39E4B" w14:textId="77777777"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3213" w:type="dxa"/>
            <w:gridSpan w:val="2"/>
          </w:tcPr>
          <w:p w14:paraId="589C77EA" w14:textId="77777777"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644" w:type="dxa"/>
          </w:tcPr>
          <w:p w14:paraId="05B12F97" w14:textId="77777777"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842" w:type="dxa"/>
            <w:gridSpan w:val="3"/>
          </w:tcPr>
          <w:p w14:paraId="797B76B0" w14:textId="77777777"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982" w:type="dxa"/>
          </w:tcPr>
          <w:p w14:paraId="10853F0B" w14:textId="77777777"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290" w:type="dxa"/>
          </w:tcPr>
          <w:p w14:paraId="62D03B45" w14:textId="77777777"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2A3335" w:rsidRPr="00287E0F" w14:paraId="2C97A681" w14:textId="77777777" w:rsidTr="004D7CB5">
        <w:trPr>
          <w:cantSplit/>
          <w:trHeight w:val="362"/>
        </w:trPr>
        <w:tc>
          <w:tcPr>
            <w:tcW w:w="2738" w:type="dxa"/>
            <w:gridSpan w:val="5"/>
            <w:vMerge w:val="restart"/>
          </w:tcPr>
          <w:p w14:paraId="3ED9BEA1" w14:textId="7DDA7B9C" w:rsidR="002A3335" w:rsidRDefault="00A71B76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Öğrenci geri bildirimlerinin </w:t>
            </w:r>
            <w:r w:rsidR="002A3335">
              <w:rPr>
                <w:rFonts w:asciiTheme="minorHAnsi" w:hAnsiTheme="minorHAnsi"/>
                <w:sz w:val="20"/>
                <w:szCs w:val="20"/>
              </w:rPr>
              <w:t>hızlı, doğru ve çözüm odaklı bir yaklaşımla sonuçlandırmak</w:t>
            </w:r>
          </w:p>
          <w:p w14:paraId="4272EEB8" w14:textId="77777777" w:rsidR="002A3335" w:rsidRPr="00174ECA" w:rsidRDefault="002A3335" w:rsidP="002A3335">
            <w:pPr>
              <w:pStyle w:val="ListeParagraf2"/>
              <w:spacing w:after="0" w:line="240" w:lineRule="auto"/>
              <w:ind w:left="0" w:firstLine="708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213" w:type="dxa"/>
            <w:gridSpan w:val="2"/>
          </w:tcPr>
          <w:p w14:paraId="4E3CE694" w14:textId="1A6CE93E" w:rsidR="002A3335" w:rsidRDefault="00A71B76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Geri bildirimden</w:t>
            </w:r>
            <w:r w:rsidR="002A3335">
              <w:rPr>
                <w:rFonts w:asciiTheme="minorHAnsi" w:hAnsiTheme="minorHAnsi"/>
                <w:sz w:val="20"/>
                <w:szCs w:val="20"/>
              </w:rPr>
              <w:t xml:space="preserve"> memnuniyet düzeyi</w:t>
            </w:r>
            <w:r>
              <w:rPr>
                <w:rFonts w:asciiTheme="minorHAnsi" w:hAnsiTheme="minorHAnsi"/>
                <w:sz w:val="20"/>
                <w:szCs w:val="20"/>
              </w:rPr>
              <w:t>nin artırılması</w:t>
            </w:r>
          </w:p>
          <w:p w14:paraId="11669E86" w14:textId="77777777" w:rsidR="002A3335" w:rsidRPr="008959B4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[Birim-Başvuru Sahibi-Başvuru Türü]</w:t>
            </w:r>
          </w:p>
        </w:tc>
        <w:tc>
          <w:tcPr>
            <w:tcW w:w="644" w:type="dxa"/>
          </w:tcPr>
          <w:p w14:paraId="28DC3D98" w14:textId="77777777" w:rsidR="002A3335" w:rsidRPr="00174ECA" w:rsidRDefault="002A3335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842" w:type="dxa"/>
            <w:gridSpan w:val="3"/>
          </w:tcPr>
          <w:p w14:paraId="2433AB90" w14:textId="77777777" w:rsidR="002A3335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Geri bildirim puanı</w:t>
            </w:r>
          </w:p>
          <w:p w14:paraId="6D4987C1" w14:textId="77777777" w:rsidR="002A3335" w:rsidRPr="002A3335" w:rsidRDefault="002A3335" w:rsidP="002A3335">
            <w:pPr>
              <w:rPr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982" w:type="dxa"/>
          </w:tcPr>
          <w:p w14:paraId="38E9EC27" w14:textId="1097231C" w:rsidR="002A3335" w:rsidRPr="007146FD" w:rsidRDefault="00A71B76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="002A3335">
              <w:rPr>
                <w:rFonts w:asciiTheme="minorHAnsi" w:hAnsiTheme="minorHAnsi"/>
                <w:sz w:val="20"/>
                <w:szCs w:val="20"/>
              </w:rPr>
              <w:t xml:space="preserve"> Aylık</w:t>
            </w:r>
          </w:p>
        </w:tc>
        <w:tc>
          <w:tcPr>
            <w:tcW w:w="1290" w:type="dxa"/>
            <w:vMerge w:val="restart"/>
          </w:tcPr>
          <w:p w14:paraId="01156385" w14:textId="43D63482" w:rsidR="002A3335" w:rsidRPr="00BA4FBA" w:rsidRDefault="00A71B76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71B7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Öğrenci Danışmanları</w:t>
            </w:r>
            <w:r w:rsidRPr="00A71B76">
              <w:rPr>
                <w:rFonts w:asciiTheme="minorHAnsi" w:hAnsiTheme="minorHAnsi" w:cs="Calibri"/>
                <w:sz w:val="20"/>
                <w:szCs w:val="20"/>
                <w:lang w:eastAsia="en-US"/>
              </w:rPr>
              <w:br/>
              <w:t>Öğrenci Yönder’i</w:t>
            </w:r>
          </w:p>
        </w:tc>
      </w:tr>
      <w:tr w:rsidR="002A3335" w:rsidRPr="00287E0F" w14:paraId="7FF149C8" w14:textId="77777777" w:rsidTr="004D7CB5">
        <w:trPr>
          <w:cantSplit/>
          <w:trHeight w:val="362"/>
        </w:trPr>
        <w:tc>
          <w:tcPr>
            <w:tcW w:w="2738" w:type="dxa"/>
            <w:gridSpan w:val="5"/>
            <w:vMerge/>
          </w:tcPr>
          <w:p w14:paraId="50DB7DC0" w14:textId="77777777" w:rsidR="002A3335" w:rsidRPr="00174ECA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213" w:type="dxa"/>
            <w:gridSpan w:val="2"/>
          </w:tcPr>
          <w:p w14:paraId="0F7420C2" w14:textId="4D9AA2B7" w:rsidR="002A3335" w:rsidRDefault="00A71B76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Geri bildirim</w:t>
            </w:r>
            <w:r w:rsidR="002A3335">
              <w:rPr>
                <w:rFonts w:asciiTheme="minorHAnsi" w:hAnsiTheme="minorHAnsi"/>
                <w:sz w:val="20"/>
                <w:szCs w:val="20"/>
              </w:rPr>
              <w:t xml:space="preserve"> sonuçlandırma süresi</w:t>
            </w:r>
            <w:r>
              <w:rPr>
                <w:rFonts w:asciiTheme="minorHAnsi" w:hAnsiTheme="minorHAnsi"/>
                <w:sz w:val="20"/>
                <w:szCs w:val="20"/>
              </w:rPr>
              <w:t>nin kısaltılması</w:t>
            </w:r>
          </w:p>
          <w:p w14:paraId="751960C8" w14:textId="77777777" w:rsidR="002A3335" w:rsidRPr="008959B4" w:rsidRDefault="002A3335" w:rsidP="002A3335">
            <w:pPr>
              <w:pStyle w:val="ListeParagraf2"/>
              <w:spacing w:after="0" w:line="240" w:lineRule="auto"/>
              <w:ind w:left="0" w:firstLine="70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[Birim-Başvuru Türü-Başvuru Aşaması]</w:t>
            </w:r>
          </w:p>
        </w:tc>
        <w:tc>
          <w:tcPr>
            <w:tcW w:w="644" w:type="dxa"/>
          </w:tcPr>
          <w:p w14:paraId="69A2BC3C" w14:textId="5065B2A4" w:rsidR="002A3335" w:rsidRPr="00174ECA" w:rsidRDefault="00A71B76" w:rsidP="002A333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noProof/>
                <w:color w:val="00B05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831CF6" wp14:editId="67348E23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115570</wp:posOffset>
                      </wp:positionV>
                      <wp:extent cx="0" cy="228600"/>
                      <wp:effectExtent l="76200" t="0" r="57150" b="57150"/>
                      <wp:wrapNone/>
                      <wp:docPr id="99400858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B5E1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" o:spid="_x0000_s1026" type="#_x0000_t32" style="position:absolute;margin-left:22.55pt;margin-top:9.1pt;width:0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" strokecolor="#bc4542 [3045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2" w:type="dxa"/>
            <w:gridSpan w:val="3"/>
          </w:tcPr>
          <w:p w14:paraId="231C3313" w14:textId="77777777" w:rsidR="002A3335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  <w:p w14:paraId="0BE01B40" w14:textId="77777777" w:rsidR="002A3335" w:rsidRPr="001F700B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982" w:type="dxa"/>
          </w:tcPr>
          <w:p w14:paraId="2F821455" w14:textId="76295A51" w:rsidR="002A3335" w:rsidRPr="007146FD" w:rsidRDefault="00A71B76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="002A3335">
              <w:rPr>
                <w:rFonts w:asciiTheme="minorHAnsi" w:hAnsiTheme="minorHAnsi"/>
                <w:sz w:val="20"/>
                <w:szCs w:val="20"/>
              </w:rPr>
              <w:t xml:space="preserve"> Aylık </w:t>
            </w:r>
          </w:p>
        </w:tc>
        <w:tc>
          <w:tcPr>
            <w:tcW w:w="1290" w:type="dxa"/>
            <w:vMerge/>
          </w:tcPr>
          <w:p w14:paraId="2C52CF8E" w14:textId="77777777" w:rsidR="002A3335" w:rsidRPr="00BA4FBA" w:rsidRDefault="002A3335" w:rsidP="002A333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A3335" w:rsidRPr="00287E0F" w14:paraId="32DF4448" w14:textId="77777777" w:rsidTr="004D7CB5">
        <w:trPr>
          <w:cantSplit/>
          <w:trHeight w:val="362"/>
        </w:trPr>
        <w:tc>
          <w:tcPr>
            <w:tcW w:w="2738" w:type="dxa"/>
            <w:gridSpan w:val="5"/>
            <w:vMerge/>
          </w:tcPr>
          <w:p w14:paraId="66A87DA2" w14:textId="77777777" w:rsidR="002A3335" w:rsidRPr="00174ECA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213" w:type="dxa"/>
            <w:gridSpan w:val="2"/>
          </w:tcPr>
          <w:p w14:paraId="3D5B8CF0" w14:textId="2B7AD45B" w:rsidR="002A3335" w:rsidRPr="00174ECA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7C3AA049" w14:textId="663DCD1F" w:rsidR="002A3335" w:rsidRPr="00174ECA" w:rsidRDefault="002A3335" w:rsidP="002A333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842" w:type="dxa"/>
            <w:gridSpan w:val="3"/>
          </w:tcPr>
          <w:p w14:paraId="321B40F5" w14:textId="684C33C1" w:rsidR="002A3335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5A97D257" w14:textId="6BF31A7E" w:rsidR="002A3335" w:rsidRPr="007146FD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14:paraId="0D6D3D8F" w14:textId="77777777" w:rsidR="002A3335" w:rsidRPr="00BA4FBA" w:rsidRDefault="002A3335" w:rsidP="002A333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A3335" w:rsidRPr="00287E0F" w14:paraId="17FD57EE" w14:textId="77777777" w:rsidTr="004D7CB5">
        <w:trPr>
          <w:cantSplit/>
          <w:trHeight w:val="362"/>
        </w:trPr>
        <w:tc>
          <w:tcPr>
            <w:tcW w:w="2738" w:type="dxa"/>
            <w:gridSpan w:val="5"/>
            <w:vMerge/>
          </w:tcPr>
          <w:p w14:paraId="3A4B53E0" w14:textId="77777777" w:rsidR="002A3335" w:rsidRPr="00174ECA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213" w:type="dxa"/>
            <w:gridSpan w:val="2"/>
          </w:tcPr>
          <w:p w14:paraId="2C14271B" w14:textId="3E1AD146" w:rsidR="002A3335" w:rsidRPr="008959B4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03163955" w14:textId="6AA7B014" w:rsidR="002A3335" w:rsidRPr="002A3335" w:rsidRDefault="002A3335" w:rsidP="002A333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16"/>
                <w:szCs w:val="16"/>
              </w:rPr>
            </w:pPr>
          </w:p>
        </w:tc>
        <w:tc>
          <w:tcPr>
            <w:tcW w:w="842" w:type="dxa"/>
            <w:gridSpan w:val="3"/>
          </w:tcPr>
          <w:p w14:paraId="7A9C870C" w14:textId="5E75DCE2" w:rsidR="002A3335" w:rsidRPr="002A3335" w:rsidRDefault="002A3335" w:rsidP="002A3335">
            <w:pPr>
              <w:rPr>
                <w:lang w:eastAsia="en-US"/>
              </w:rPr>
            </w:pPr>
          </w:p>
        </w:tc>
        <w:tc>
          <w:tcPr>
            <w:tcW w:w="982" w:type="dxa"/>
          </w:tcPr>
          <w:p w14:paraId="2E741B82" w14:textId="22317583" w:rsidR="002A3335" w:rsidRPr="002A3335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14:paraId="3750208B" w14:textId="77777777" w:rsidR="002A3335" w:rsidRPr="00BA4FBA" w:rsidRDefault="002A3335" w:rsidP="002A333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A3335" w:rsidRPr="00287E0F" w14:paraId="6DF10BF3" w14:textId="77777777" w:rsidTr="004D7CB5">
        <w:trPr>
          <w:cantSplit/>
          <w:trHeight w:val="362"/>
        </w:trPr>
        <w:tc>
          <w:tcPr>
            <w:tcW w:w="2738" w:type="dxa"/>
            <w:gridSpan w:val="5"/>
            <w:vMerge/>
          </w:tcPr>
          <w:p w14:paraId="6D22FA5C" w14:textId="77777777" w:rsidR="002A3335" w:rsidRPr="00174ECA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213" w:type="dxa"/>
            <w:gridSpan w:val="2"/>
          </w:tcPr>
          <w:p w14:paraId="71EB7E66" w14:textId="77777777" w:rsidR="002A3335" w:rsidRPr="008959B4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725D0D4E" w14:textId="77777777" w:rsidR="002A3335" w:rsidRPr="00174ECA" w:rsidRDefault="002A3335" w:rsidP="002A333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842" w:type="dxa"/>
            <w:gridSpan w:val="3"/>
          </w:tcPr>
          <w:p w14:paraId="76D46C15" w14:textId="77777777" w:rsidR="002A3335" w:rsidRPr="007146FD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4E43607B" w14:textId="77777777" w:rsidR="002A3335" w:rsidRPr="007146FD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14:paraId="09D93C75" w14:textId="77777777" w:rsidR="002A3335" w:rsidRPr="00BA4FBA" w:rsidRDefault="002A3335" w:rsidP="002A333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A3335" w:rsidRPr="00287E0F" w14:paraId="435159D4" w14:textId="77777777" w:rsidTr="004D7CB5">
        <w:trPr>
          <w:cantSplit/>
          <w:trHeight w:val="362"/>
        </w:trPr>
        <w:tc>
          <w:tcPr>
            <w:tcW w:w="2738" w:type="dxa"/>
            <w:gridSpan w:val="5"/>
            <w:vMerge/>
          </w:tcPr>
          <w:p w14:paraId="53645300" w14:textId="77777777" w:rsidR="002A3335" w:rsidRPr="00174ECA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213" w:type="dxa"/>
            <w:gridSpan w:val="2"/>
          </w:tcPr>
          <w:p w14:paraId="4AD10C3A" w14:textId="77777777" w:rsidR="002A3335" w:rsidRPr="008959B4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50CEF61E" w14:textId="77777777" w:rsidR="002A3335" w:rsidRPr="00174ECA" w:rsidRDefault="002A3335" w:rsidP="002A333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842" w:type="dxa"/>
            <w:gridSpan w:val="3"/>
          </w:tcPr>
          <w:p w14:paraId="2EC4D011" w14:textId="77777777" w:rsidR="002A3335" w:rsidRPr="007146FD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4F6ED69F" w14:textId="77777777" w:rsidR="002A3335" w:rsidRPr="007146FD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14:paraId="6A2C5F4F" w14:textId="77777777" w:rsidR="002A3335" w:rsidRPr="00BA4FBA" w:rsidRDefault="002A3335" w:rsidP="002A333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A3335" w:rsidRPr="00287E0F" w14:paraId="21CB296F" w14:textId="77777777" w:rsidTr="004D7CB5">
        <w:trPr>
          <w:cantSplit/>
          <w:trHeight w:val="362"/>
        </w:trPr>
        <w:tc>
          <w:tcPr>
            <w:tcW w:w="2738" w:type="dxa"/>
            <w:gridSpan w:val="5"/>
            <w:vMerge/>
          </w:tcPr>
          <w:p w14:paraId="22EFE4B9" w14:textId="77777777" w:rsidR="002A3335" w:rsidRPr="00174ECA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3213" w:type="dxa"/>
            <w:gridSpan w:val="2"/>
          </w:tcPr>
          <w:p w14:paraId="6826445A" w14:textId="77777777" w:rsidR="002A3335" w:rsidRPr="008959B4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44" w:type="dxa"/>
          </w:tcPr>
          <w:p w14:paraId="1F1924E9" w14:textId="77777777" w:rsidR="002A3335" w:rsidRPr="00174ECA" w:rsidRDefault="002A3335" w:rsidP="002A333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842" w:type="dxa"/>
            <w:gridSpan w:val="3"/>
          </w:tcPr>
          <w:p w14:paraId="22A9CDEC" w14:textId="77777777" w:rsidR="002A3335" w:rsidRPr="007146FD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2" w:type="dxa"/>
          </w:tcPr>
          <w:p w14:paraId="674D90F4" w14:textId="77777777" w:rsidR="002A3335" w:rsidRPr="007146FD" w:rsidRDefault="002A3335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14:paraId="25BEBFA7" w14:textId="77777777" w:rsidR="002A3335" w:rsidRPr="00BA4FBA" w:rsidRDefault="002A3335" w:rsidP="002A3335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722901" w:rsidRPr="00287E0F" w14:paraId="6322C3D4" w14:textId="77777777" w:rsidTr="004D7CB5">
        <w:trPr>
          <w:gridAfter w:val="8"/>
          <w:wAfter w:w="6971" w:type="dxa"/>
          <w:cantSplit/>
          <w:trHeight w:val="362"/>
        </w:trPr>
        <w:tc>
          <w:tcPr>
            <w:tcW w:w="2738" w:type="dxa"/>
            <w:gridSpan w:val="5"/>
            <w:vMerge/>
          </w:tcPr>
          <w:p w14:paraId="0A0150E8" w14:textId="77777777" w:rsidR="00722901" w:rsidRPr="00174ECA" w:rsidRDefault="00722901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</w:tr>
      <w:tr w:rsidR="00722901" w:rsidRPr="00287E0F" w14:paraId="732F9F15" w14:textId="77777777" w:rsidTr="004D7CB5">
        <w:trPr>
          <w:gridAfter w:val="8"/>
          <w:wAfter w:w="6971" w:type="dxa"/>
          <w:cantSplit/>
          <w:trHeight w:val="362"/>
        </w:trPr>
        <w:tc>
          <w:tcPr>
            <w:tcW w:w="2738" w:type="dxa"/>
            <w:gridSpan w:val="5"/>
            <w:vMerge/>
          </w:tcPr>
          <w:p w14:paraId="47BF878A" w14:textId="77777777" w:rsidR="00722901" w:rsidRPr="00174ECA" w:rsidRDefault="00722901" w:rsidP="002A333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</w:tr>
    </w:tbl>
    <w:p w14:paraId="2B22E3F9" w14:textId="77777777" w:rsidR="00B574F9" w:rsidRDefault="00B574F9" w:rsidP="000A71F5">
      <w:pPr>
        <w:rPr>
          <w:rFonts w:asciiTheme="minorHAnsi" w:hAnsiTheme="minorHAnsi"/>
        </w:rPr>
      </w:pPr>
    </w:p>
    <w:p w14:paraId="74909BE6" w14:textId="77777777" w:rsidR="008D4830" w:rsidRDefault="008D4830" w:rsidP="000A71F5">
      <w:pPr>
        <w:rPr>
          <w:rFonts w:asciiTheme="minorHAnsi" w:hAnsiTheme="minorHAnsi"/>
        </w:rPr>
      </w:pPr>
    </w:p>
    <w:p w14:paraId="6AB9BB97" w14:textId="77777777" w:rsidR="008D4830" w:rsidRDefault="008D4830" w:rsidP="000A71F5">
      <w:pPr>
        <w:rPr>
          <w:rFonts w:asciiTheme="minorHAnsi" w:hAnsiTheme="minorHAnsi"/>
        </w:rPr>
      </w:pPr>
    </w:p>
    <w:p w14:paraId="725E8591" w14:textId="77777777" w:rsidR="008D4830" w:rsidRDefault="008D4830" w:rsidP="000A71F5">
      <w:pPr>
        <w:rPr>
          <w:rFonts w:asciiTheme="minorHAnsi" w:hAnsiTheme="minorHAnsi"/>
        </w:rPr>
      </w:pPr>
    </w:p>
    <w:p w14:paraId="2F36F33A" w14:textId="77777777" w:rsidR="008D4830" w:rsidRDefault="008D4830" w:rsidP="000A71F5">
      <w:pPr>
        <w:rPr>
          <w:rFonts w:asciiTheme="minorHAnsi" w:hAnsiTheme="minorHAnsi"/>
        </w:rPr>
      </w:pPr>
    </w:p>
    <w:p w14:paraId="6A1DD31B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5FEF6" w14:textId="77777777" w:rsidR="00253442" w:rsidRDefault="00253442" w:rsidP="006A31BE">
      <w:r>
        <w:separator/>
      </w:r>
    </w:p>
  </w:endnote>
  <w:endnote w:type="continuationSeparator" w:id="0">
    <w:p w14:paraId="603CB010" w14:textId="77777777" w:rsidR="00253442" w:rsidRDefault="00253442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6D97" w14:textId="77777777" w:rsidR="00253442" w:rsidRDefault="00253442" w:rsidP="006A31BE">
      <w:r>
        <w:separator/>
      </w:r>
    </w:p>
  </w:footnote>
  <w:footnote w:type="continuationSeparator" w:id="0">
    <w:p w14:paraId="11AC2C36" w14:textId="77777777" w:rsidR="00253442" w:rsidRDefault="00253442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3307DB05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45CFF30D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5EF14A8A" wp14:editId="69C5725D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2CF91641" w14:textId="77777777" w:rsidR="00564803" w:rsidRDefault="00564803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14:paraId="55AC1E80" w14:textId="0FAAF802" w:rsidR="00F95807" w:rsidRDefault="00564803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MİMARLIK FAKÜLTESİ</w:t>
          </w:r>
        </w:p>
      </w:tc>
      <w:tc>
        <w:tcPr>
          <w:tcW w:w="1276" w:type="dxa"/>
          <w:vAlign w:val="center"/>
        </w:tcPr>
        <w:p w14:paraId="471AFA1A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70F99CF8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2F114F36" w14:textId="77777777" w:rsidTr="00383206">
      <w:trPr>
        <w:trHeight w:hRule="exact" w:val="397"/>
      </w:trPr>
      <w:tc>
        <w:tcPr>
          <w:tcW w:w="2303" w:type="dxa"/>
          <w:vMerge/>
        </w:tcPr>
        <w:p w14:paraId="4F6A0B4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23FB966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51B85BA4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28A07766" w14:textId="1AED66F6" w:rsidR="00F95807" w:rsidRPr="008D4830" w:rsidRDefault="004D7CB5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05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10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2023</w:t>
          </w:r>
        </w:p>
      </w:tc>
    </w:tr>
    <w:tr w:rsidR="00F95807" w14:paraId="39BED46C" w14:textId="77777777" w:rsidTr="00383206">
      <w:trPr>
        <w:trHeight w:val="784"/>
      </w:trPr>
      <w:tc>
        <w:tcPr>
          <w:tcW w:w="2303" w:type="dxa"/>
          <w:vMerge/>
        </w:tcPr>
        <w:p w14:paraId="46188536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35BB441B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6C309154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Content>
            <w:p w14:paraId="1E443556" w14:textId="77777777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1F5B69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1F5B69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68E80534" w14:textId="77777777" w:rsidR="00F95807" w:rsidRDefault="00F95807">
    <w:pPr>
      <w:pStyle w:val="stBilgi"/>
    </w:pPr>
  </w:p>
  <w:p w14:paraId="281C912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17FA"/>
    <w:multiLevelType w:val="hybridMultilevel"/>
    <w:tmpl w:val="C792C656"/>
    <w:lvl w:ilvl="0" w:tplc="454E10AE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72ECD"/>
    <w:multiLevelType w:val="hybridMultilevel"/>
    <w:tmpl w:val="46DE13E0"/>
    <w:lvl w:ilvl="0" w:tplc="454E10AE">
      <w:start w:val="1"/>
      <w:numFmt w:val="bullet"/>
      <w:lvlText w:val=""/>
      <w:lvlJc w:val="left"/>
      <w:pPr>
        <w:ind w:left="895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04467"/>
    <w:multiLevelType w:val="hybridMultilevel"/>
    <w:tmpl w:val="ABBE08EA"/>
    <w:lvl w:ilvl="0" w:tplc="454E10AE">
      <w:start w:val="1"/>
      <w:numFmt w:val="bullet"/>
      <w:lvlText w:val=""/>
      <w:lvlJc w:val="left"/>
      <w:pPr>
        <w:ind w:left="895" w:hanging="360"/>
      </w:pPr>
      <w:rPr>
        <w:rFonts w:ascii="Wingdings" w:hAnsi="Wingdings" w:hint="default"/>
        <w:color w:val="002060"/>
        <w:u w:color="002060"/>
      </w:rPr>
    </w:lvl>
    <w:lvl w:ilvl="1" w:tplc="041F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 w16cid:durableId="620576982">
    <w:abstractNumId w:val="2"/>
  </w:num>
  <w:num w:numId="2" w16cid:durableId="40594140">
    <w:abstractNumId w:val="0"/>
  </w:num>
  <w:num w:numId="3" w16cid:durableId="1869681846">
    <w:abstractNumId w:val="3"/>
  </w:num>
  <w:num w:numId="4" w16cid:durableId="505172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B4909"/>
    <w:rsid w:val="000B545B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0F7A92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5B69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3442"/>
    <w:rsid w:val="002549F1"/>
    <w:rsid w:val="002612BD"/>
    <w:rsid w:val="00261A99"/>
    <w:rsid w:val="00266A34"/>
    <w:rsid w:val="00267C55"/>
    <w:rsid w:val="0027378B"/>
    <w:rsid w:val="00275E0D"/>
    <w:rsid w:val="00276114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3335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360"/>
    <w:rsid w:val="0031067B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41B8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46533"/>
    <w:rsid w:val="00452FE8"/>
    <w:rsid w:val="004554C6"/>
    <w:rsid w:val="004568CD"/>
    <w:rsid w:val="00461049"/>
    <w:rsid w:val="00462A56"/>
    <w:rsid w:val="00464F5B"/>
    <w:rsid w:val="004705E4"/>
    <w:rsid w:val="004770FA"/>
    <w:rsid w:val="004776F9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B7FD5"/>
    <w:rsid w:val="004C3026"/>
    <w:rsid w:val="004C5AF0"/>
    <w:rsid w:val="004C7D57"/>
    <w:rsid w:val="004C7E97"/>
    <w:rsid w:val="004D6662"/>
    <w:rsid w:val="004D7CB5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475C5"/>
    <w:rsid w:val="0055310A"/>
    <w:rsid w:val="00553399"/>
    <w:rsid w:val="00553A90"/>
    <w:rsid w:val="00555660"/>
    <w:rsid w:val="00563C4C"/>
    <w:rsid w:val="00564803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B4E28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1A60"/>
    <w:rsid w:val="006C401A"/>
    <w:rsid w:val="006C45D3"/>
    <w:rsid w:val="006E7931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22901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73EAA"/>
    <w:rsid w:val="007816B0"/>
    <w:rsid w:val="00781B44"/>
    <w:rsid w:val="00782A76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5D47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66C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297C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19BE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31E6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598D"/>
    <w:rsid w:val="00917013"/>
    <w:rsid w:val="00932C4F"/>
    <w:rsid w:val="00936096"/>
    <w:rsid w:val="00947C88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BED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B76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49FD"/>
    <w:rsid w:val="00B05B0A"/>
    <w:rsid w:val="00B06DBD"/>
    <w:rsid w:val="00B11BB2"/>
    <w:rsid w:val="00B1343C"/>
    <w:rsid w:val="00B13510"/>
    <w:rsid w:val="00B17FD9"/>
    <w:rsid w:val="00B2086A"/>
    <w:rsid w:val="00B21CA7"/>
    <w:rsid w:val="00B23BF9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B753F"/>
    <w:rsid w:val="00BC35C6"/>
    <w:rsid w:val="00BC7E64"/>
    <w:rsid w:val="00BD01AC"/>
    <w:rsid w:val="00BD13BF"/>
    <w:rsid w:val="00BD6FB7"/>
    <w:rsid w:val="00BE029C"/>
    <w:rsid w:val="00BE1C05"/>
    <w:rsid w:val="00BF17AB"/>
    <w:rsid w:val="00BF3EC0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66FFB"/>
    <w:rsid w:val="00D74B0D"/>
    <w:rsid w:val="00D74FFE"/>
    <w:rsid w:val="00D767D1"/>
    <w:rsid w:val="00D814E2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0A74"/>
    <w:rsid w:val="00ED2EE0"/>
    <w:rsid w:val="00ED44CD"/>
    <w:rsid w:val="00ED5C56"/>
    <w:rsid w:val="00ED7100"/>
    <w:rsid w:val="00ED7184"/>
    <w:rsid w:val="00EE2023"/>
    <w:rsid w:val="00EE2553"/>
    <w:rsid w:val="00EE4738"/>
    <w:rsid w:val="00EE64CE"/>
    <w:rsid w:val="00EE68C4"/>
    <w:rsid w:val="00EF3ECB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5E12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D589A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EA22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40CFD-1E8C-4272-B74F-4B47B1E8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yasin bektaş</cp:lastModifiedBy>
  <cp:revision>16</cp:revision>
  <dcterms:created xsi:type="dcterms:W3CDTF">2022-03-16T12:34:00Z</dcterms:created>
  <dcterms:modified xsi:type="dcterms:W3CDTF">2023-10-04T21:59:00Z</dcterms:modified>
</cp:coreProperties>
</file>