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CB6E27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Sistem Loglarının İncelenmesi</w:t>
            </w:r>
            <w:r w:rsidR="0067441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Talepleri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70E55">
              <w:rPr>
                <w:sz w:val="20"/>
                <w:szCs w:val="20"/>
              </w:rPr>
            </w:r>
            <w:r w:rsidR="00A70E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A70E55">
              <w:rPr>
                <w:sz w:val="20"/>
                <w:szCs w:val="20"/>
              </w:rPr>
            </w:r>
            <w:r w:rsidR="00A70E55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0E55">
              <w:rPr>
                <w:sz w:val="20"/>
                <w:szCs w:val="20"/>
              </w:rPr>
            </w:r>
            <w:r w:rsidR="00A70E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C320D5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ERÜ Bilgi İşlem Daire Başkanlığı, </w:t>
            </w:r>
            <w:r w:rsidR="00836A9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sunduğu tüm hizmetlerin, sistemsel ve kullanıcı erişim kayıtlarını yasal sürelerle tutmakla yükümlüdür.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Akademik idari personel ve öğrencilerin bazı durumlarda bu kayıtlarla ilgili bilgi edinme talepleri bulunmaktadır. Bu talepler </w:t>
            </w:r>
            <w:r w:rsidR="005A5DA6" w:rsidRP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üst yazı ile 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Başkanlığına</w:t>
            </w:r>
            <w:r w:rsidR="005A5DA6" w:rsidRP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resmi yazı 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ile gelmektedir. Talebin muhatabı olan görevli personel gerekli incelemeleri yaparak talebin uygun olup olmadığına karar verir. Talep yasal mevzuata ve kurumsal</w:t>
            </w:r>
            <w:r w:rsidR="00C148F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iş prosedürlerin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 uygun ise kayıtlarla ilgili bilgiler, resmi yazıya cevaben muhatabına iletilir.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084CA2" w:rsidRDefault="00084CA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084CA2" w:rsidRPr="00351A1D" w:rsidRDefault="00084CA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9926A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Talep Yazısı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240991" w:rsidRPr="002C1DCE" w:rsidRDefault="0024099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Kayıtların saklandığı sunucu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E22C1B" w:rsidRDefault="00E22C1B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İnceleme sonucu elde edilen </w:t>
            </w:r>
            <w:r w:rsidR="00D121D2">
              <w:rPr>
                <w:rFonts w:ascii="Calibri" w:hAnsi="Calibri" w:cs="Calibri"/>
                <w:sz w:val="20"/>
                <w:szCs w:val="20"/>
              </w:rPr>
              <w:t>kayıtlar</w:t>
            </w:r>
          </w:p>
          <w:p w:rsidR="00B574F9" w:rsidRPr="0068435B" w:rsidRDefault="00596E62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4141B">
              <w:rPr>
                <w:rFonts w:ascii="Calibri" w:hAnsi="Calibri" w:cs="Calibri"/>
                <w:sz w:val="20"/>
                <w:szCs w:val="20"/>
              </w:rPr>
              <w:t>alep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0C1C">
              <w:rPr>
                <w:rFonts w:ascii="Calibri" w:hAnsi="Calibri" w:cs="Calibri"/>
                <w:sz w:val="20"/>
                <w:szCs w:val="20"/>
              </w:rPr>
              <w:t>cevap yazısı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0B43A7" w:rsidRDefault="00282DDC" w:rsidP="00CD55F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43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EBYS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0B43A7" w:rsidRDefault="00282DDC" w:rsidP="00282DDC">
            <w:pPr>
              <w:rPr>
                <w:rFonts w:asciiTheme="minorHAnsi" w:hAnsiTheme="minorHAnsi" w:cs="Calibri"/>
                <w:smallCaps/>
                <w:color w:val="FF0000"/>
                <w:sz w:val="20"/>
                <w:szCs w:val="20"/>
              </w:rPr>
            </w:pPr>
            <w:r w:rsidRPr="000B43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EBYS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AC6074" w:rsidP="00AC607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Akademik, idari personel, öğrenci ve dış paydaşların log inceleme talepleri resmi yazı </w:t>
            </w:r>
            <w:r w:rsidR="00615C1E">
              <w:rPr>
                <w:rFonts w:asciiTheme="minorHAnsi" w:hAnsiTheme="minorHAnsi"/>
                <w:sz w:val="20"/>
                <w:szCs w:val="20"/>
              </w:rPr>
              <w:t xml:space="preserve">ile </w:t>
            </w:r>
            <w:r w:rsidR="00840E1D">
              <w:rPr>
                <w:rFonts w:asciiTheme="minorHAnsi" w:hAnsiTheme="minorHAnsi"/>
                <w:sz w:val="20"/>
                <w:szCs w:val="20"/>
              </w:rPr>
              <w:t>alınır.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317F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C148F3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Resmi yazı ile talep edilen bilgilerin </w:t>
            </w:r>
            <w:r w:rsidR="007D6B9A">
              <w:rPr>
                <w:rFonts w:asciiTheme="minorHAnsi" w:hAnsiTheme="minorHAnsi"/>
                <w:sz w:val="20"/>
                <w:szCs w:val="20"/>
              </w:rPr>
              <w:t>verilmesinin uygunluğu ilgili personel tarafından incelenir. Uygun değilse işlem yapılmaz ve resmi yazı ile muhataba bilgilendirme yapılır. Uygun ise planlama yapılarak ilgili veriler derlenir. Resmi yazı</w:t>
            </w:r>
            <w:r w:rsidR="000A635C">
              <w:rPr>
                <w:rFonts w:asciiTheme="minorHAnsi" w:hAnsiTheme="minorHAnsi"/>
                <w:sz w:val="20"/>
                <w:szCs w:val="20"/>
              </w:rPr>
              <w:t xml:space="preserve"> ile bu veriler muhataba iletile</w:t>
            </w:r>
            <w:r w:rsidR="007D6B9A">
              <w:rPr>
                <w:rFonts w:asciiTheme="minorHAnsi" w:hAnsiTheme="minorHAnsi"/>
                <w:sz w:val="20"/>
                <w:szCs w:val="20"/>
              </w:rPr>
              <w:t>r</w:t>
            </w:r>
            <w:r w:rsidR="000A635C">
              <w:rPr>
                <w:rFonts w:asciiTheme="minorHAnsi" w:hAnsiTheme="minorHAnsi"/>
                <w:sz w:val="20"/>
                <w:szCs w:val="20"/>
              </w:rPr>
              <w:t>ek s</w:t>
            </w:r>
            <w:r w:rsidR="00721D94">
              <w:rPr>
                <w:rFonts w:asciiTheme="minorHAnsi" w:hAnsiTheme="minorHAnsi"/>
                <w:sz w:val="20"/>
                <w:szCs w:val="20"/>
              </w:rPr>
              <w:t>üreç sonlandırılır.</w:t>
            </w:r>
          </w:p>
        </w:tc>
        <w:tc>
          <w:tcPr>
            <w:tcW w:w="2872" w:type="dxa"/>
            <w:gridSpan w:val="4"/>
          </w:tcPr>
          <w:p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DD43D1" w:rsidRPr="004770FA" w:rsidRDefault="008F5DD0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yazılarında istenilen</w:t>
            </w:r>
            <w:r w:rsidR="00AD3E1C">
              <w:rPr>
                <w:rFonts w:asciiTheme="minorHAnsi" w:hAnsiTheme="minorHAnsi"/>
                <w:sz w:val="20"/>
                <w:szCs w:val="20"/>
              </w:rPr>
              <w:t xml:space="preserve"> bilgilerin</w:t>
            </w:r>
            <w:r w:rsidR="002B0514">
              <w:rPr>
                <w:rFonts w:asciiTheme="minorHAnsi" w:hAnsiTheme="minorHAnsi"/>
                <w:sz w:val="20"/>
                <w:szCs w:val="20"/>
              </w:rPr>
              <w:t xml:space="preserve"> verilip verilmemesinin</w:t>
            </w:r>
            <w:r w:rsidR="00AD3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uygunluğu kontrol edilir.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5" w:rsidRDefault="00A70E55" w:rsidP="006A31BE">
      <w:r>
        <w:separator/>
      </w:r>
    </w:p>
  </w:endnote>
  <w:endnote w:type="continuationSeparator" w:id="0">
    <w:p w:rsidR="00A70E55" w:rsidRDefault="00A70E5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A7" w:rsidRDefault="000B43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A7" w:rsidRDefault="000B43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A7" w:rsidRDefault="000B4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5" w:rsidRDefault="00A70E55" w:rsidP="006A31BE">
      <w:r>
        <w:separator/>
      </w:r>
    </w:p>
  </w:footnote>
  <w:footnote w:type="continuationSeparator" w:id="0">
    <w:p w:rsidR="00A70E55" w:rsidRDefault="00A70E5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A7" w:rsidRDefault="000B43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0B43A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05/05/2023</w:t>
          </w:r>
          <w:bookmarkStart w:id="1" w:name="_GoBack"/>
          <w:bookmarkEnd w:id="1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8642E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8642E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A7" w:rsidRDefault="000B43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43A7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42E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0E55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CDC0"/>
  <w15:docId w15:val="{E58DF03F-CEFC-4CC3-AA29-F356BF8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B0E9-7A2A-477A-803D-610807E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yasin BİLİR</cp:lastModifiedBy>
  <cp:revision>2</cp:revision>
  <dcterms:created xsi:type="dcterms:W3CDTF">2023-06-05T07:51:00Z</dcterms:created>
  <dcterms:modified xsi:type="dcterms:W3CDTF">2023-06-05T07:51:00Z</dcterms:modified>
</cp:coreProperties>
</file>