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C25C17" w:rsidP="00AD4DA5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E-KPSS</w:t>
            </w:r>
            <w:r w:rsidR="00C35D36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(ENGELLİ KAMU PERSONELİ SEÇME SINAVI)</w:t>
            </w: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, 3713</w:t>
            </w:r>
            <w:r w:rsidR="00AD4DA5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(TERÖRLE MÜCADELE KANUNU)</w:t>
            </w: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, 2828</w:t>
            </w:r>
            <w:r w:rsidR="00AD4DA5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(SOSYAL HİZMETLER KANUNU)</w:t>
            </w: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,</w:t>
            </w:r>
            <w:r w:rsidR="00674063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4046</w:t>
            </w:r>
            <w:r w:rsidR="00AD4DA5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(ÖZELLEŞTİRME KANUNU)</w:t>
            </w:r>
            <w:r w:rsidR="00674063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SAYILI KANUN UYARINCA ATAMA İŞLEMLERİ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BB2EC5">
              <w:rPr>
                <w:sz w:val="20"/>
                <w:szCs w:val="20"/>
              </w:rPr>
            </w:r>
            <w:r w:rsidR="00BB2EC5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BB2EC5">
              <w:rPr>
                <w:sz w:val="20"/>
                <w:szCs w:val="20"/>
              </w:rPr>
            </w:r>
            <w:r w:rsidR="00BB2EC5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03176A">
              <w:rPr>
                <w:sz w:val="20"/>
                <w:szCs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3176A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BB2EC5">
              <w:rPr>
                <w:sz w:val="20"/>
                <w:szCs w:val="20"/>
                <w:highlight w:val="black"/>
              </w:rPr>
            </w:r>
            <w:r w:rsidR="00BB2EC5">
              <w:rPr>
                <w:sz w:val="20"/>
                <w:szCs w:val="20"/>
                <w:highlight w:val="black"/>
              </w:rPr>
              <w:fldChar w:fldCharType="separate"/>
            </w:r>
            <w:r w:rsidRPr="0003176A">
              <w:rPr>
                <w:sz w:val="20"/>
                <w:szCs w:val="20"/>
                <w:highlight w:val="black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141793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F543B1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atama</w:t>
            </w:r>
            <w:proofErr w:type="gramEnd"/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 xml:space="preserve"> işlemleri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F02C18" w:rsidRPr="00F00409" w:rsidRDefault="00F02C18" w:rsidP="00F02C18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Süreç, Üniversitemiz t</w:t>
            </w:r>
            <w:r w:rsidR="00F543B1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alepleri doğrultusunda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yerleşen adaylardan </w:t>
            </w:r>
            <w:r w:rsidR="00F543B1">
              <w:rPr>
                <w:rFonts w:asciiTheme="minorHAnsi" w:hAnsiTheme="minorHAnsi" w:cstheme="minorHAnsi"/>
                <w:sz w:val="20"/>
                <w:szCs w:val="20"/>
              </w:rPr>
              <w:t>istenen evraklar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teslim alınarak, </w:t>
            </w:r>
            <w:r w:rsidR="00C25C17">
              <w:rPr>
                <w:rFonts w:asciiTheme="minorHAnsi" w:hAnsiTheme="minorHAnsi" w:cstheme="minorHAnsi"/>
                <w:sz w:val="20"/>
                <w:szCs w:val="20"/>
              </w:rPr>
              <w:t>Güvenlik Soruşturması ve</w:t>
            </w:r>
            <w:r w:rsidR="00713C83">
              <w:rPr>
                <w:rFonts w:asciiTheme="minorHAnsi" w:hAnsiTheme="minorHAnsi" w:cstheme="minorHAnsi"/>
                <w:sz w:val="20"/>
                <w:szCs w:val="20"/>
              </w:rPr>
              <w:t>ya</w:t>
            </w:r>
            <w:r w:rsidR="00C25C17">
              <w:rPr>
                <w:rFonts w:asciiTheme="minorHAnsi" w:hAnsiTheme="minorHAnsi" w:cstheme="minorHAnsi"/>
                <w:sz w:val="20"/>
                <w:szCs w:val="20"/>
              </w:rPr>
              <w:t xml:space="preserve"> Arşiv Araştırmaları</w:t>
            </w:r>
            <w:r w:rsidR="00F543B1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5C17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543B1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lumlu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sonuçlanan adayların atamalarının yapılması ve sonucun </w:t>
            </w:r>
            <w:r w:rsidR="00AD6494">
              <w:rPr>
                <w:rFonts w:asciiTheme="minorHAnsi" w:hAnsiTheme="minorHAnsi" w:cstheme="minorHAnsi"/>
                <w:sz w:val="20"/>
                <w:szCs w:val="20"/>
              </w:rPr>
              <w:t xml:space="preserve">Cumhurbaşkanlığı </w:t>
            </w:r>
            <w:r w:rsidR="00C03312">
              <w:rPr>
                <w:rFonts w:asciiTheme="minorHAnsi" w:hAnsiTheme="minorHAnsi" w:cstheme="minorHAnsi"/>
                <w:sz w:val="20"/>
                <w:szCs w:val="20"/>
              </w:rPr>
              <w:t>İdari İşler Başkanlığına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bildirilmesine ilişkin faaliyetleri kapsar.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Sürecin temel amacı,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Üniversitemize yerleşen adayların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mevzu</w:t>
            </w:r>
            <w:bookmarkStart w:id="1" w:name="_GoBack"/>
            <w:bookmarkEnd w:id="1"/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ata uygun, hızlı ve doğru bir şekilde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atama işlemlerinin yapılmasıdır.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A7C8A" w:rsidRPr="00F543B1" w:rsidRDefault="00EA7C8A" w:rsidP="00F02C18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351A1D" w:rsidRDefault="00F02C18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Memurları</w:t>
            </w:r>
          </w:p>
          <w:p w:rsidR="008E7FBD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Müdürü</w:t>
            </w:r>
          </w:p>
          <w:p w:rsidR="00F02C18" w:rsidRPr="0003176A" w:rsidRDefault="00713C83" w:rsidP="00713C83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İlgili Birim</w:t>
            </w:r>
            <w:r w:rsidR="00B20896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B574F9" w:rsidRDefault="00F02C18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Ataması Yapılacak Personel</w:t>
            </w:r>
          </w:p>
          <w:p w:rsidR="00F02C18" w:rsidRDefault="00F02C18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Sosyal Güvenlik Kurumu</w:t>
            </w:r>
          </w:p>
          <w:p w:rsidR="00F02C18" w:rsidRPr="00351A1D" w:rsidRDefault="00F27C49" w:rsidP="005E1E9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Cumhurbaşkanlığı </w:t>
            </w:r>
            <w:r w:rsidR="005E1E92">
              <w:rPr>
                <w:rFonts w:ascii="Calibri" w:hAnsi="Calibri" w:cs="Calibri"/>
                <w:sz w:val="20"/>
                <w:szCs w:val="20"/>
              </w:rPr>
              <w:t>İdari İşler Başkanlığı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674063" w:rsidRDefault="00674063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Adaylardan İstenilen Belgeler</w:t>
            </w:r>
          </w:p>
          <w:p w:rsidR="0003176A" w:rsidRDefault="0003176A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Rektörlük Oluru</w:t>
            </w:r>
          </w:p>
          <w:p w:rsidR="00674063" w:rsidRPr="00DE2F0E" w:rsidRDefault="001D0DF4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SGK İşe Giriş Bildirgesi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674063" w:rsidRDefault="00C0331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Cumhurbaşkanlığı </w:t>
            </w:r>
            <w:r w:rsidR="00F27C4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Strateji ve Bütçe Başkanlığı</w:t>
            </w:r>
            <w:r w:rsidR="00674063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E-Uygulama</w:t>
            </w:r>
          </w:p>
          <w:p w:rsidR="00674063" w:rsidRDefault="00674063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</w:t>
            </w:r>
            <w:r w:rsidR="00B20896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EYOSİS</w:t>
            </w:r>
          </w:p>
          <w:p w:rsidR="0003176A" w:rsidRDefault="0003176A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674063" w:rsidRDefault="00674063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Sosyal Güvenlik Kurumu</w:t>
            </w:r>
          </w:p>
          <w:p w:rsidR="001D0DF4" w:rsidRPr="002C1DCE" w:rsidRDefault="001D0DF4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657 Sayılı Devlet Memurları Kanunu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B574F9" w:rsidRDefault="001D0DF4" w:rsidP="001D0D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Rektörlük Oluru</w:t>
            </w:r>
            <w:r w:rsidR="00B20896">
              <w:rPr>
                <w:rFonts w:ascii="Calibri" w:hAnsi="Calibri" w:cs="Calibri"/>
                <w:sz w:val="20"/>
                <w:szCs w:val="20"/>
              </w:rPr>
              <w:t xml:space="preserve"> (Atama Kararnamesi)</w:t>
            </w:r>
          </w:p>
          <w:p w:rsidR="001D0DF4" w:rsidRPr="0068435B" w:rsidRDefault="001D0DF4" w:rsidP="00F27C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Yerleştirme Sonuç Bildirimi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</w:t>
            </w:r>
            <w:proofErr w:type="gramEnd"/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/önceki süreçler</w:t>
            </w:r>
          </w:p>
        </w:tc>
        <w:tc>
          <w:tcPr>
            <w:tcW w:w="7095" w:type="dxa"/>
            <w:gridSpan w:val="9"/>
          </w:tcPr>
          <w:p w:rsidR="00B574F9" w:rsidRPr="0068435B" w:rsidRDefault="00F27C49" w:rsidP="00F27C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Cumhurbaşkanlığı İdari İşler</w:t>
            </w:r>
            <w:r w:rsidR="001D0DF4">
              <w:rPr>
                <w:rFonts w:ascii="Calibri" w:hAnsi="Calibri" w:cs="Calibri"/>
                <w:sz w:val="20"/>
                <w:szCs w:val="20"/>
              </w:rPr>
              <w:t xml:space="preserve"> Başkanlığına Personel Talebi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1D0DF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</w:t>
            </w:r>
            <w:proofErr w:type="gramEnd"/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/sonraki süreçler</w:t>
            </w:r>
          </w:p>
        </w:tc>
        <w:tc>
          <w:tcPr>
            <w:tcW w:w="7095" w:type="dxa"/>
            <w:gridSpan w:val="9"/>
          </w:tcPr>
          <w:p w:rsidR="00B574F9" w:rsidRPr="00574E45" w:rsidRDefault="001D0DF4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lastRenderedPageBreak/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D2722" w:rsidRDefault="00AD4DA5" w:rsidP="00AD4DA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Cumhurbaşkanlığı İdari İşler Başkanlığından</w:t>
            </w:r>
            <w:r w:rsidR="001D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3718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>adro v</w:t>
            </w:r>
            <w:r w:rsidR="00F93718">
              <w:rPr>
                <w:rFonts w:asciiTheme="minorHAnsi" w:hAnsiTheme="minorHAnsi" w:cstheme="minorHAnsi"/>
                <w:sz w:val="20"/>
                <w:szCs w:val="20"/>
              </w:rPr>
              <w:t>e pozisyon talebinde bulunulur.</w:t>
            </w:r>
          </w:p>
        </w:tc>
        <w:tc>
          <w:tcPr>
            <w:tcW w:w="2872" w:type="dxa"/>
            <w:gridSpan w:val="4"/>
          </w:tcPr>
          <w:p w:rsidR="00AD4DA5" w:rsidRDefault="00AD4DA5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Cumhurbaşkanlığı</w:t>
            </w:r>
          </w:p>
          <w:p w:rsidR="002A6BAC" w:rsidRPr="004D2722" w:rsidRDefault="001D0DF4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</w:p>
        </w:tc>
      </w:tr>
      <w:tr w:rsidR="00674063" w:rsidRPr="00287E0F" w:rsidTr="00365D71">
        <w:trPr>
          <w:cantSplit/>
          <w:trHeight w:val="349"/>
        </w:trPr>
        <w:tc>
          <w:tcPr>
            <w:tcW w:w="496" w:type="dxa"/>
          </w:tcPr>
          <w:p w:rsidR="00674063" w:rsidRPr="004770FA" w:rsidRDefault="0067406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1D0DF4" w:rsidRPr="004D2722" w:rsidRDefault="00F93718" w:rsidP="00AD4DA5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Üniversitemiz </w:t>
            </w:r>
            <w:r w:rsidR="0077144B">
              <w:rPr>
                <w:rFonts w:asciiTheme="minorHAnsi" w:hAnsiTheme="minorHAnsi" w:cstheme="minorHAnsi"/>
                <w:sz w:val="20"/>
                <w:szCs w:val="20"/>
              </w:rPr>
              <w:t>Rektörlüğüne</w:t>
            </w:r>
            <w:r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yerleşen </w:t>
            </w:r>
            <w:r w:rsidR="000620CB">
              <w:rPr>
                <w:rFonts w:asciiTheme="minorHAnsi" w:hAnsiTheme="minorHAnsi" w:cstheme="minorHAnsi"/>
                <w:sz w:val="20"/>
                <w:szCs w:val="20"/>
              </w:rPr>
              <w:t xml:space="preserve">E-KPPS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adayların</w:t>
            </w:r>
            <w:r w:rsidR="000620CB">
              <w:rPr>
                <w:rFonts w:asciiTheme="minorHAnsi" w:hAnsiTheme="minorHAnsi" w:cstheme="minorHAnsi"/>
                <w:sz w:val="20"/>
                <w:szCs w:val="20"/>
              </w:rPr>
              <w:t>ın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listesi</w:t>
            </w:r>
            <w:r w:rsidR="001D0DF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0620CB">
              <w:rPr>
                <w:rFonts w:asciiTheme="minorHAnsi" w:hAnsiTheme="minorHAnsi" w:cstheme="minorHAnsi"/>
                <w:sz w:val="20"/>
                <w:szCs w:val="20"/>
              </w:rPr>
              <w:t>Ösym</w:t>
            </w:r>
            <w:proofErr w:type="spellEnd"/>
            <w:r w:rsidR="000620CB">
              <w:rPr>
                <w:rFonts w:asciiTheme="minorHAnsi" w:hAnsiTheme="minorHAnsi" w:cstheme="minorHAnsi"/>
                <w:sz w:val="20"/>
                <w:szCs w:val="20"/>
              </w:rPr>
              <w:t xml:space="preserve"> tarafından, 3713 ve 2828 Sayılı Kanun ile yerleşen adayların listesi</w:t>
            </w:r>
            <w:r w:rsidR="00C03312">
              <w:rPr>
                <w:rFonts w:asciiTheme="minorHAnsi" w:hAnsiTheme="minorHAnsi" w:cstheme="minorHAnsi"/>
                <w:sz w:val="20"/>
                <w:szCs w:val="20"/>
              </w:rPr>
              <w:t xml:space="preserve"> Cumhurbaşkanlığı</w:t>
            </w:r>
            <w:r w:rsidR="000620CB">
              <w:rPr>
                <w:rFonts w:asciiTheme="minorHAnsi" w:hAnsiTheme="minorHAnsi" w:cstheme="minorHAnsi"/>
                <w:sz w:val="20"/>
                <w:szCs w:val="20"/>
              </w:rPr>
              <w:t xml:space="preserve"> Strateji ve Bütçe Başkanlığı E-Uygulama sisteminden ve 4046 sayılı Kanun ile yerleşen personelin listesi </w:t>
            </w:r>
            <w:r w:rsidR="00AD4DA5">
              <w:rPr>
                <w:rFonts w:asciiTheme="minorHAnsi" w:hAnsiTheme="minorHAnsi" w:cstheme="minorHAnsi"/>
                <w:sz w:val="20"/>
                <w:szCs w:val="20"/>
              </w:rPr>
              <w:t xml:space="preserve">Çalışma ve Sosyal Güvenlik Bakanlığı aracılığıyla </w:t>
            </w:r>
            <w:r w:rsidR="000620CB">
              <w:rPr>
                <w:rFonts w:asciiTheme="minorHAnsi" w:hAnsiTheme="minorHAnsi" w:cstheme="minorHAnsi"/>
                <w:sz w:val="20"/>
                <w:szCs w:val="20"/>
              </w:rPr>
              <w:t>kurumu</w:t>
            </w:r>
            <w:r w:rsidR="00AD4DA5">
              <w:rPr>
                <w:rFonts w:asciiTheme="minorHAnsi" w:hAnsiTheme="minorHAnsi" w:cstheme="minorHAnsi"/>
                <w:sz w:val="20"/>
                <w:szCs w:val="20"/>
              </w:rPr>
              <w:t xml:space="preserve"> tarafından</w:t>
            </w:r>
            <w:r w:rsidR="000620CB">
              <w:rPr>
                <w:rFonts w:asciiTheme="minorHAnsi" w:hAnsiTheme="minorHAnsi" w:cstheme="minorHAnsi"/>
                <w:sz w:val="20"/>
                <w:szCs w:val="20"/>
              </w:rPr>
              <w:t xml:space="preserve"> gönderilir.</w:t>
            </w:r>
          </w:p>
        </w:tc>
        <w:tc>
          <w:tcPr>
            <w:tcW w:w="2872" w:type="dxa"/>
            <w:gridSpan w:val="4"/>
          </w:tcPr>
          <w:p w:rsidR="00674063" w:rsidRDefault="000620CB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Ösym</w:t>
            </w:r>
            <w:proofErr w:type="spellEnd"/>
          </w:p>
          <w:p w:rsidR="000620CB" w:rsidRDefault="00C03312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Cumhurbaşkanlığı</w:t>
            </w:r>
          </w:p>
          <w:p w:rsidR="00AD4DA5" w:rsidRDefault="00AD4DA5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Çalışma ve Sosyal Güvenlik Bak.</w:t>
            </w:r>
          </w:p>
          <w:p w:rsidR="000620CB" w:rsidRDefault="000620CB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Kurum</w:t>
            </w:r>
          </w:p>
          <w:p w:rsidR="00F93718" w:rsidRPr="004D2722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Rektörlük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BF3AA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F93718" w:rsidRPr="00F543B1" w:rsidRDefault="00AD4DA5" w:rsidP="00F937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E-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KPSS , 2828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3713 sayılı atamalarda 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Üniversitemiz </w:t>
            </w:r>
            <w:r w:rsidR="00F93718">
              <w:rPr>
                <w:rFonts w:asciiTheme="minorHAnsi" w:hAnsiTheme="minorHAnsi" w:cstheme="minorHAnsi"/>
                <w:sz w:val="20"/>
                <w:szCs w:val="20"/>
              </w:rPr>
              <w:t>web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93718">
              <w:rPr>
                <w:rFonts w:asciiTheme="minorHAnsi" w:hAnsiTheme="minorHAnsi" w:cstheme="minorHAnsi"/>
                <w:sz w:val="20"/>
                <w:szCs w:val="20"/>
              </w:rPr>
              <w:t>sitesinde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başvuru</w:t>
            </w:r>
            <w:r w:rsidR="00F93718">
              <w:rPr>
                <w:rFonts w:asciiTheme="minorHAnsi" w:hAnsiTheme="minorHAnsi" w:cstheme="minorHAnsi"/>
                <w:sz w:val="20"/>
                <w:szCs w:val="20"/>
              </w:rPr>
              <w:t xml:space="preserve"> tarihleri ve istenen evraklar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duyurul</w:t>
            </w:r>
            <w:r w:rsidR="00F93718">
              <w:rPr>
                <w:rFonts w:asciiTheme="minorHAnsi" w:hAnsiTheme="minorHAnsi" w:cstheme="minorHAnsi"/>
                <w:sz w:val="20"/>
                <w:szCs w:val="20"/>
              </w:rPr>
              <w:t>ur.</w:t>
            </w:r>
          </w:p>
        </w:tc>
        <w:tc>
          <w:tcPr>
            <w:tcW w:w="2872" w:type="dxa"/>
            <w:gridSpan w:val="4"/>
          </w:tcPr>
          <w:p w:rsidR="00F93718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 Daire Başkanlığı</w:t>
            </w:r>
          </w:p>
          <w:p w:rsidR="00F93718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İlgili Adaylar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BF3AA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6341" w:type="dxa"/>
            <w:gridSpan w:val="8"/>
          </w:tcPr>
          <w:p w:rsidR="00F93718" w:rsidRPr="004D2722" w:rsidRDefault="00F93718" w:rsidP="001D0D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Atanacak Personel İs</w:t>
            </w:r>
            <w:r w:rsidR="001D0DF4">
              <w:rPr>
                <w:rFonts w:asciiTheme="minorHAnsi" w:hAnsiTheme="minorHAnsi" w:cstheme="minorHAnsi"/>
                <w:sz w:val="20"/>
                <w:szCs w:val="20"/>
              </w:rPr>
              <w:t>tenilen Evraklar Teslim Alınır.</w:t>
            </w:r>
          </w:p>
        </w:tc>
        <w:tc>
          <w:tcPr>
            <w:tcW w:w="2872" w:type="dxa"/>
            <w:gridSpan w:val="4"/>
          </w:tcPr>
          <w:p w:rsidR="00F93718" w:rsidRDefault="001D0DF4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Başvuru Sahibi</w:t>
            </w:r>
          </w:p>
          <w:p w:rsidR="00F93718" w:rsidRPr="004D2722" w:rsidRDefault="001D0DF4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</w:p>
        </w:tc>
      </w:tr>
      <w:tr w:rsidR="007E410C" w:rsidRPr="00287E0F" w:rsidTr="00365D71">
        <w:trPr>
          <w:cantSplit/>
          <w:trHeight w:val="349"/>
        </w:trPr>
        <w:tc>
          <w:tcPr>
            <w:tcW w:w="496" w:type="dxa"/>
          </w:tcPr>
          <w:p w:rsidR="007E410C" w:rsidRDefault="007E410C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7E410C" w:rsidRDefault="007E410C" w:rsidP="007E410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Atanacak Personelin Güvenlik Soruşturması ve Arşiv Araştırması Kanunu gereğince Arşiv Araştırmaları yapılmak üzere İl Emniyet Müdürlüğüne yazıları yazılır. </w:t>
            </w:r>
          </w:p>
        </w:tc>
        <w:tc>
          <w:tcPr>
            <w:tcW w:w="2872" w:type="dxa"/>
            <w:gridSpan w:val="4"/>
          </w:tcPr>
          <w:p w:rsidR="007E410C" w:rsidRDefault="007E410C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</w:p>
          <w:p w:rsidR="007E410C" w:rsidRDefault="007E410C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İl Emniyet Müdürlüğü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7E410C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F93718" w:rsidRDefault="001D0DF4" w:rsidP="000F0F3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Atanacak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ersonelin </w:t>
            </w:r>
            <w:r w:rsidR="000F0F3D">
              <w:rPr>
                <w:rFonts w:asciiTheme="minorHAnsi" w:hAnsiTheme="minorHAnsi" w:cstheme="minorHAnsi"/>
                <w:sz w:val="20"/>
                <w:szCs w:val="20"/>
              </w:rPr>
              <w:t>Arşiv Araştırması</w:t>
            </w:r>
            <w:r w:rsidR="00F9371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>lumlu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Sonuçlanması Durumunda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Atama İş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 xml:space="preserve">lemleri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F93718" w:rsidRPr="00F543B1">
              <w:rPr>
                <w:rFonts w:asciiTheme="minorHAnsi" w:hAnsiTheme="minorHAnsi" w:cstheme="minorHAnsi"/>
                <w:sz w:val="20"/>
                <w:szCs w:val="20"/>
              </w:rPr>
              <w:t>aşlatılır</w:t>
            </w:r>
          </w:p>
        </w:tc>
        <w:tc>
          <w:tcPr>
            <w:tcW w:w="2872" w:type="dxa"/>
            <w:gridSpan w:val="4"/>
          </w:tcPr>
          <w:p w:rsidR="00F93718" w:rsidRDefault="001D0DF4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Başkanlığı</w:t>
            </w:r>
          </w:p>
          <w:p w:rsidR="00F93718" w:rsidRDefault="001D0DF4" w:rsidP="002D762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İl Emniyet Müdürlüğü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7E410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7E410C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341" w:type="dxa"/>
            <w:gridSpan w:val="8"/>
          </w:tcPr>
          <w:p w:rsidR="00F93718" w:rsidRPr="004D2722" w:rsidRDefault="000F0F3D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Arşiv Araştırması</w:t>
            </w:r>
            <w:r w:rsidR="00F93718">
              <w:rPr>
                <w:rFonts w:asciiTheme="minorHAnsi" w:hAnsiTheme="minorHAnsi" w:cstheme="minorHAnsi"/>
                <w:sz w:val="20"/>
                <w:szCs w:val="20"/>
              </w:rPr>
              <w:t xml:space="preserve"> olumlu gelen adaylar için ilgili kanun hükümlerince Rektörlük Oluru alınarak atamaları yapılır.</w:t>
            </w:r>
          </w:p>
        </w:tc>
        <w:tc>
          <w:tcPr>
            <w:tcW w:w="2872" w:type="dxa"/>
            <w:gridSpan w:val="4"/>
          </w:tcPr>
          <w:p w:rsidR="00F93718" w:rsidRPr="004D2722" w:rsidRDefault="001D0DF4" w:rsidP="002D76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F93718" w:rsidRPr="004D2722" w:rsidRDefault="001D0DF4" w:rsidP="002D76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F93718" w:rsidRPr="004D2722" w:rsidRDefault="001D0DF4" w:rsidP="002D76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F93718" w:rsidRPr="004D2722" w:rsidRDefault="001D0DF4" w:rsidP="002D76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F93718" w:rsidRPr="004D2722" w:rsidRDefault="001D0DF4" w:rsidP="002D7621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F93718" w:rsidRPr="004D2722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İdari Kadro Şube Müdürlüğü Memurları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7E410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F93718" w:rsidRPr="004D2722" w:rsidRDefault="00F93718" w:rsidP="00B2089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sz w:val="20"/>
                <w:szCs w:val="20"/>
              </w:rPr>
              <w:t>Rektörlük Oluru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D27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atanan personelin </w:t>
            </w:r>
            <w:r w:rsidRPr="004D2722">
              <w:rPr>
                <w:rFonts w:asciiTheme="minorHAnsi" w:hAnsiTheme="minorHAnsi" w:cstheme="minorHAnsi"/>
                <w:sz w:val="20"/>
                <w:szCs w:val="20"/>
              </w:rPr>
              <w:t>çalıştığı birime EB</w:t>
            </w:r>
            <w:r w:rsidR="00BF3AA0">
              <w:rPr>
                <w:rFonts w:asciiTheme="minorHAnsi" w:hAnsiTheme="minorHAnsi" w:cstheme="minorHAnsi"/>
                <w:sz w:val="20"/>
                <w:szCs w:val="20"/>
              </w:rPr>
              <w:t>YS üzerinden gönderimi yapılır ve S</w:t>
            </w:r>
            <w:r w:rsidR="00713C83">
              <w:rPr>
                <w:rFonts w:asciiTheme="minorHAnsi" w:hAnsiTheme="minorHAnsi" w:cstheme="minorHAnsi"/>
                <w:sz w:val="20"/>
                <w:szCs w:val="20"/>
              </w:rPr>
              <w:t>GK</w:t>
            </w:r>
            <w:r w:rsidR="00BF3AA0">
              <w:rPr>
                <w:rFonts w:asciiTheme="minorHAnsi" w:hAnsiTheme="minorHAnsi" w:cstheme="minorHAnsi"/>
                <w:sz w:val="20"/>
                <w:szCs w:val="20"/>
              </w:rPr>
              <w:t xml:space="preserve"> girişleri yapıl</w:t>
            </w:r>
            <w:r w:rsidR="00713C8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BF3AA0">
              <w:rPr>
                <w:rFonts w:asciiTheme="minorHAnsi" w:hAnsiTheme="minorHAnsi" w:cstheme="minorHAnsi"/>
                <w:sz w:val="20"/>
                <w:szCs w:val="20"/>
              </w:rPr>
              <w:t xml:space="preserve">rak </w:t>
            </w:r>
            <w:r w:rsidR="00B20896">
              <w:rPr>
                <w:rFonts w:asciiTheme="minorHAnsi" w:hAnsiTheme="minorHAnsi" w:cstheme="minorHAnsi"/>
                <w:sz w:val="20"/>
                <w:szCs w:val="20"/>
              </w:rPr>
              <w:t>İlgili Birimlere</w:t>
            </w:r>
            <w:r w:rsidR="00BF3AA0">
              <w:rPr>
                <w:rFonts w:asciiTheme="minorHAnsi" w:hAnsiTheme="minorHAnsi" w:cstheme="minorHAnsi"/>
                <w:sz w:val="20"/>
                <w:szCs w:val="20"/>
              </w:rPr>
              <w:t xml:space="preserve"> gönderilir.</w:t>
            </w:r>
          </w:p>
        </w:tc>
        <w:tc>
          <w:tcPr>
            <w:tcW w:w="2872" w:type="dxa"/>
            <w:gridSpan w:val="4"/>
          </w:tcPr>
          <w:p w:rsidR="00F93718" w:rsidRPr="004D2722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İdari Kadro Şube Müdürlüğü</w:t>
            </w:r>
          </w:p>
          <w:p w:rsidR="00F93718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Personelin Görev Yaptığı Birim</w:t>
            </w:r>
          </w:p>
          <w:p w:rsidR="00BF3AA0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Personelin Maaş Birimi</w:t>
            </w:r>
          </w:p>
          <w:p w:rsidR="00BF3AA0" w:rsidRPr="004D2722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Sosyal Güvenlik Kurumu</w:t>
            </w:r>
          </w:p>
        </w:tc>
      </w:tr>
      <w:tr w:rsidR="001D0DF4" w:rsidRPr="00287E0F" w:rsidTr="00365D71">
        <w:trPr>
          <w:cantSplit/>
          <w:trHeight w:val="349"/>
        </w:trPr>
        <w:tc>
          <w:tcPr>
            <w:tcW w:w="496" w:type="dxa"/>
          </w:tcPr>
          <w:p w:rsidR="001D0DF4" w:rsidRDefault="007E410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1D0DF4" w:rsidRPr="004D2722" w:rsidRDefault="001D0DF4" w:rsidP="005E1E9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Ataması Yapılan Personel Bilgileri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Peyosis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 Kaydedilir ve Özlük Dosyasına Arşivlenir.</w:t>
            </w:r>
            <w:r w:rsidR="00A479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E1E92">
              <w:rPr>
                <w:rFonts w:asciiTheme="minorHAnsi" w:hAnsiTheme="minorHAnsi" w:cstheme="minorHAnsi"/>
                <w:sz w:val="20"/>
                <w:szCs w:val="20"/>
              </w:rPr>
              <w:t>Kanuni süre içerisinde veya kendi isteğiyle göreve başlamayan personelin atama onayı iptal edilir.</w:t>
            </w:r>
          </w:p>
        </w:tc>
        <w:tc>
          <w:tcPr>
            <w:tcW w:w="2872" w:type="dxa"/>
            <w:gridSpan w:val="4"/>
          </w:tcPr>
          <w:p w:rsidR="00A4799F" w:rsidRPr="004D2722" w:rsidRDefault="00A4799F" w:rsidP="00A479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A4799F" w:rsidRPr="004D2722" w:rsidRDefault="00A4799F" w:rsidP="00A479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A4799F" w:rsidRPr="004D2722" w:rsidRDefault="00A4799F" w:rsidP="00A479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A4799F" w:rsidRPr="004D2722" w:rsidRDefault="00A4799F" w:rsidP="00A479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A4799F" w:rsidRPr="004D2722" w:rsidRDefault="00A4799F" w:rsidP="00A4799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A4799F" w:rsidRDefault="00A4799F" w:rsidP="00A4799F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İdari Kadro Şube Müdürlüğü Memurları</w:t>
            </w:r>
          </w:p>
          <w:p w:rsidR="001D0DF4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İdari Kadro Şube Müdürlüğü</w:t>
            </w:r>
          </w:p>
          <w:p w:rsidR="001D0DF4" w:rsidRDefault="001D0DF4" w:rsidP="002D762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Özlük İşleri Şube Müdürlüğü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7E410C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F93718" w:rsidRPr="004D2722" w:rsidRDefault="00BF3AA0" w:rsidP="005E1E9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Atanan Personelin Listesi</w:t>
            </w:r>
            <w:r w:rsidR="005E1E92">
              <w:rPr>
                <w:rFonts w:asciiTheme="minorHAnsi" w:hAnsiTheme="minorHAnsi" w:cstheme="minorHAnsi"/>
                <w:sz w:val="20"/>
                <w:szCs w:val="20"/>
              </w:rPr>
              <w:t xml:space="preserve"> Cumhurbaşkanlığı İdari İşler Başkanlığına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bildirilir.</w:t>
            </w:r>
          </w:p>
        </w:tc>
        <w:tc>
          <w:tcPr>
            <w:tcW w:w="2872" w:type="dxa"/>
            <w:gridSpan w:val="4"/>
          </w:tcPr>
          <w:p w:rsidR="00F93718" w:rsidRPr="004D2722" w:rsidRDefault="001D0DF4" w:rsidP="002D76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İdari Kadro Şube Müdürlüğü</w:t>
            </w:r>
          </w:p>
          <w:p w:rsidR="00F93718" w:rsidRPr="004D2722" w:rsidRDefault="005E1E92" w:rsidP="002D7621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Cumhurbaşkanlığı İdari İşler Başkanlığı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F93718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F93718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F93718" w:rsidRPr="004770FA" w:rsidRDefault="00BF3AA0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8363" w:type="dxa"/>
            <w:gridSpan w:val="11"/>
          </w:tcPr>
          <w:p w:rsidR="00F93718" w:rsidRPr="004D2722" w:rsidRDefault="00BF3AA0" w:rsidP="00F2682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Adayların </w:t>
            </w:r>
            <w:r w:rsidR="00F2682C">
              <w:rPr>
                <w:rFonts w:asciiTheme="minorHAnsi" w:hAnsiTheme="minorHAnsi" w:cstheme="minorHAnsi"/>
                <w:sz w:val="20"/>
                <w:szCs w:val="20"/>
              </w:rPr>
              <w:t>teslim ettiği ev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raklar İdari Kadro Şube Müdürlüğü tarafından kontrol edilir.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F93718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Süreç Hedefi</w:t>
            </w:r>
          </w:p>
        </w:tc>
        <w:tc>
          <w:tcPr>
            <w:tcW w:w="2835" w:type="dxa"/>
            <w:gridSpan w:val="2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</w:t>
            </w:r>
            <w:proofErr w:type="gramStart"/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 Göstergesi</w:t>
            </w:r>
            <w:proofErr w:type="gramEnd"/>
          </w:p>
        </w:tc>
        <w:tc>
          <w:tcPr>
            <w:tcW w:w="567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F93718" w:rsidRPr="00287E0F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F93718" w:rsidRPr="00055A9C" w:rsidRDefault="00BF3AA0" w:rsidP="00FA36B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ilgili</w:t>
            </w:r>
            <w:proofErr w:type="gramEnd"/>
            <w:r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 xml:space="preserve"> kanun hükümlerince adayların atamalarının yapılması</w:t>
            </w:r>
          </w:p>
        </w:tc>
        <w:tc>
          <w:tcPr>
            <w:tcW w:w="2835" w:type="dxa"/>
            <w:gridSpan w:val="2"/>
          </w:tcPr>
          <w:p w:rsidR="00F93718" w:rsidRPr="00055A9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055A9C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F93718" w:rsidRPr="00055A9C" w:rsidRDefault="00F93718" w:rsidP="00F419F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055A9C">
              <w:rPr>
                <w:rFonts w:asciiTheme="minorHAnsi" w:hAnsiTheme="minorHAnsi"/>
                <w:b/>
                <w:smallCap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3"/>
          </w:tcPr>
          <w:p w:rsidR="00F93718" w:rsidRPr="00055A9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93718" w:rsidRPr="00055A9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3718" w:rsidRPr="00055A9C" w:rsidRDefault="00F937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</w:tr>
      <w:tr w:rsidR="001D0DF4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1D0DF4" w:rsidRPr="00174ECA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Atamaları mevzuata uygun, hızlı ve doğru bir şekilde </w:t>
            </w:r>
            <w:r w:rsidRPr="001769E9">
              <w:rPr>
                <w:rFonts w:asciiTheme="minorHAnsi" w:hAnsiTheme="minorHAnsi" w:cstheme="minorHAnsi"/>
                <w:sz w:val="20"/>
                <w:szCs w:val="20"/>
              </w:rPr>
              <w:t>sonuçlandırmak</w:t>
            </w:r>
          </w:p>
        </w:tc>
        <w:tc>
          <w:tcPr>
            <w:tcW w:w="2835" w:type="dxa"/>
            <w:gridSpan w:val="2"/>
          </w:tcPr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sonuçlandırma süresi</w:t>
            </w:r>
          </w:p>
          <w:p w:rsidR="001D0DF4" w:rsidRPr="00287D7D" w:rsidRDefault="001D0DF4" w:rsidP="001D0DF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[Atama Türü-İşlem Aşaması]</w:t>
            </w:r>
          </w:p>
        </w:tc>
        <w:tc>
          <w:tcPr>
            <w:tcW w:w="567" w:type="dxa"/>
          </w:tcPr>
          <w:p w:rsidR="001D0DF4" w:rsidRPr="00174ECA" w:rsidRDefault="001D0DF4" w:rsidP="002B6B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1D0DF4" w:rsidRPr="001F700B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0DF4" w:rsidRPr="001F700B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1D0DF4" w:rsidRPr="00BA4FBA" w:rsidRDefault="001D0DF4" w:rsidP="002B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D0DF4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1D0DF4" w:rsidRPr="00174ECA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Değerlendirilen başvuru sayısı</w:t>
            </w:r>
          </w:p>
          <w:p w:rsidR="001D0DF4" w:rsidRPr="008046CB" w:rsidRDefault="001D0DF4" w:rsidP="001D0DF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 Atama Türü-Atama Sayısı- Atananların Unvan Sayıları]</w:t>
            </w:r>
          </w:p>
        </w:tc>
        <w:tc>
          <w:tcPr>
            <w:tcW w:w="567" w:type="dxa"/>
          </w:tcPr>
          <w:p w:rsidR="001D0DF4" w:rsidRPr="00F074C4" w:rsidRDefault="001D0DF4" w:rsidP="002B6B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1D0DF4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</w:t>
            </w:r>
          </w:p>
          <w:p w:rsidR="001D0DF4" w:rsidRPr="001F700B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1D0DF4" w:rsidRPr="00577E00" w:rsidRDefault="001D0DF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</w:tcPr>
          <w:p w:rsidR="001D0DF4" w:rsidRPr="00BA4FBA" w:rsidRDefault="001D0DF4" w:rsidP="002B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7FD" w:rsidRDefault="000157FD" w:rsidP="006A31BE">
      <w:r>
        <w:separator/>
      </w:r>
    </w:p>
  </w:endnote>
  <w:endnote w:type="continuationSeparator" w:id="0">
    <w:p w:rsidR="000157FD" w:rsidRDefault="000157FD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7FD" w:rsidRDefault="000157FD" w:rsidP="006A31BE">
      <w:r>
        <w:separator/>
      </w:r>
    </w:p>
  </w:footnote>
  <w:footnote w:type="continuationSeparator" w:id="0">
    <w:p w:rsidR="000157FD" w:rsidRDefault="000157FD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78A479E1" wp14:editId="58E4A7C5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İDARİ KADRO – EĞİTİM İSTATİSTİK ŞUBE MÜDÜRLÜĞÜ</w:t>
          </w:r>
        </w:p>
        <w:p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B24E3F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21/02/2022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B2EC5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B2EC5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57FD"/>
    <w:rsid w:val="0001619D"/>
    <w:rsid w:val="00022771"/>
    <w:rsid w:val="0002397D"/>
    <w:rsid w:val="00024AB3"/>
    <w:rsid w:val="00030D25"/>
    <w:rsid w:val="0003176A"/>
    <w:rsid w:val="00033AE9"/>
    <w:rsid w:val="00042AB5"/>
    <w:rsid w:val="00044177"/>
    <w:rsid w:val="00045D14"/>
    <w:rsid w:val="000504C4"/>
    <w:rsid w:val="00054015"/>
    <w:rsid w:val="00055A9C"/>
    <w:rsid w:val="00057C29"/>
    <w:rsid w:val="000620CB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A41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F0A13"/>
    <w:rsid w:val="000F0F3D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0DF4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004"/>
    <w:rsid w:val="00267C55"/>
    <w:rsid w:val="0027378B"/>
    <w:rsid w:val="00275E0D"/>
    <w:rsid w:val="002761BC"/>
    <w:rsid w:val="00276333"/>
    <w:rsid w:val="00276EBB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3FF2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41D94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E1E92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4063"/>
    <w:rsid w:val="00677EB5"/>
    <w:rsid w:val="0068077E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BE8"/>
    <w:rsid w:val="00705F1C"/>
    <w:rsid w:val="00705FCB"/>
    <w:rsid w:val="00711EA0"/>
    <w:rsid w:val="00713C83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144B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410C"/>
    <w:rsid w:val="007E7D0B"/>
    <w:rsid w:val="007F067D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4574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E7FBD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6D25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4799F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4DA5"/>
    <w:rsid w:val="00AD5250"/>
    <w:rsid w:val="00AD6494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0896"/>
    <w:rsid w:val="00B21CA7"/>
    <w:rsid w:val="00B24E3F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2EC5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3AA0"/>
    <w:rsid w:val="00BF433A"/>
    <w:rsid w:val="00BF4A3D"/>
    <w:rsid w:val="00BF6C7C"/>
    <w:rsid w:val="00C03312"/>
    <w:rsid w:val="00C0601B"/>
    <w:rsid w:val="00C06B2B"/>
    <w:rsid w:val="00C07E4E"/>
    <w:rsid w:val="00C214B1"/>
    <w:rsid w:val="00C21A57"/>
    <w:rsid w:val="00C25C17"/>
    <w:rsid w:val="00C35A42"/>
    <w:rsid w:val="00C35D36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3721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2C18"/>
    <w:rsid w:val="00F074C4"/>
    <w:rsid w:val="00F22AEC"/>
    <w:rsid w:val="00F25524"/>
    <w:rsid w:val="00F25920"/>
    <w:rsid w:val="00F2682C"/>
    <w:rsid w:val="00F27C49"/>
    <w:rsid w:val="00F338B6"/>
    <w:rsid w:val="00F3444F"/>
    <w:rsid w:val="00F348DC"/>
    <w:rsid w:val="00F34B40"/>
    <w:rsid w:val="00F3501E"/>
    <w:rsid w:val="00F35332"/>
    <w:rsid w:val="00F37353"/>
    <w:rsid w:val="00F4682B"/>
    <w:rsid w:val="00F526F8"/>
    <w:rsid w:val="00F543B1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18"/>
    <w:rsid w:val="00F937CC"/>
    <w:rsid w:val="00F95807"/>
    <w:rsid w:val="00F95F2F"/>
    <w:rsid w:val="00FA32A5"/>
    <w:rsid w:val="00FA36B6"/>
    <w:rsid w:val="00FA4740"/>
    <w:rsid w:val="00FA561C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7C813783-D51C-4780-8EBD-EE0D21AE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236FA4-D5E7-42CA-BB00-AB60C27B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</cp:lastModifiedBy>
  <cp:revision>23</cp:revision>
  <cp:lastPrinted>2019-01-23T05:14:00Z</cp:lastPrinted>
  <dcterms:created xsi:type="dcterms:W3CDTF">2018-11-23T10:30:00Z</dcterms:created>
  <dcterms:modified xsi:type="dcterms:W3CDTF">2022-02-25T06:48:00Z</dcterms:modified>
</cp:coreProperties>
</file>