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37CE4EBD" w:rsidR="00B574F9" w:rsidRPr="004A09B9" w:rsidRDefault="00D36E58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EĞİTİM PLANLARI</w:t>
            </w:r>
            <w:r w:rsidR="00B3450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VE KATALOG GÜNCELLEMESİ</w:t>
            </w:r>
            <w:r w:rsidR="007F4057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  <w:bookmarkEnd w:id="0"/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E274B4">
              <w:rPr>
                <w:sz w:val="20"/>
                <w:szCs w:val="20"/>
              </w:rPr>
            </w:r>
            <w:r w:rsidR="00E274B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274B4">
              <w:rPr>
                <w:sz w:val="20"/>
                <w:szCs w:val="20"/>
              </w:rPr>
            </w:r>
            <w:r w:rsidR="00E274B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274B4">
              <w:rPr>
                <w:sz w:val="20"/>
                <w:szCs w:val="20"/>
              </w:rPr>
            </w:r>
            <w:r w:rsidR="00E274B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7C9BDE74" w14:textId="2A43DEF4" w:rsidR="00F22AEC" w:rsidRDefault="002C58E1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>Her yıl Nisan ayında bir sonraki yıla hazırlık olarak okutulacak derslerde varsa bir değişiklik ve güncelleme</w:t>
            </w:r>
            <w:r w:rsidR="00366C07">
              <w:t xml:space="preserve"> Anabilim Dalları ve</w:t>
            </w:r>
            <w:r>
              <w:t xml:space="preserve"> </w:t>
            </w:r>
            <w:r w:rsidR="00366C07">
              <w:t>B</w:t>
            </w:r>
            <w:r>
              <w:t>ölümlerin</w:t>
            </w:r>
            <w:r w:rsidR="00366C07">
              <w:t xml:space="preserve"> de</w:t>
            </w:r>
            <w:r>
              <w:t xml:space="preserve"> görüşü alınarak </w:t>
            </w:r>
            <w:r w:rsidR="00CC14F2">
              <w:t xml:space="preserve">ilgili kuruldan geçirilerek Katalog sistemine girişi sağlanır ve Üniversite Senatosuna sunulur. </w:t>
            </w:r>
          </w:p>
          <w:p w14:paraId="25D9BE99" w14:textId="77777777" w:rsidR="00EA7C8A" w:rsidRPr="004770FA" w:rsidRDefault="00EA7C8A" w:rsidP="00CC14F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C04A67">
              <w:rPr>
                <w:smallCaps/>
                <w:color w:val="002060"/>
                <w:sz w:val="22"/>
                <w:szCs w:val="22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4E044EA5" w:rsidR="00B574F9" w:rsidRPr="00C04A67" w:rsidRDefault="00AE5EDD" w:rsidP="00372F5A">
            <w:pPr>
              <w:rPr>
                <w:smallCaps/>
                <w:sz w:val="22"/>
                <w:szCs w:val="22"/>
              </w:rPr>
            </w:pPr>
            <w:r w:rsidRPr="00C04A67">
              <w:rPr>
                <w:sz w:val="22"/>
                <w:szCs w:val="22"/>
              </w:rPr>
              <w:t xml:space="preserve">Öğrenci Yazı İşleri ,Bölüm Başkanları, </w:t>
            </w:r>
            <w:r w:rsidR="006B0ED1" w:rsidRPr="00C04A67">
              <w:rPr>
                <w:sz w:val="22"/>
                <w:szCs w:val="22"/>
              </w:rPr>
              <w:t>Fakülte Dekanlığı</w:t>
            </w:r>
          </w:p>
        </w:tc>
      </w:tr>
      <w:tr w:rsidR="00B574F9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C04A67">
              <w:rPr>
                <w:smallCaps/>
                <w:color w:val="002060"/>
                <w:sz w:val="22"/>
                <w:szCs w:val="22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2C3666E6" w:rsidR="00B677BF" w:rsidRPr="00C04A67" w:rsidRDefault="00AE5EDD" w:rsidP="00372F5A">
            <w:pPr>
              <w:rPr>
                <w:color w:val="FF0000"/>
                <w:sz w:val="22"/>
                <w:szCs w:val="22"/>
                <w:lang w:eastAsia="en-US"/>
              </w:rPr>
            </w:pPr>
            <w:r w:rsidRPr="00C04A67">
              <w:rPr>
                <w:sz w:val="22"/>
                <w:szCs w:val="22"/>
              </w:rPr>
              <w:t>Öğrenci Yazı İşleri ,Bölüm Başkanları, Fakülte Dekanlığı</w:t>
            </w:r>
          </w:p>
        </w:tc>
      </w:tr>
      <w:tr w:rsidR="00B574F9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C04A67">
              <w:rPr>
                <w:smallCaps/>
                <w:color w:val="002060"/>
                <w:sz w:val="22"/>
                <w:szCs w:val="22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38A87A92" w:rsidR="00B574F9" w:rsidRPr="00C04A67" w:rsidRDefault="006B0ED1" w:rsidP="00372F5A">
            <w:pPr>
              <w:rPr>
                <w:sz w:val="22"/>
                <w:szCs w:val="22"/>
              </w:rPr>
            </w:pPr>
            <w:r w:rsidRPr="00C04A67">
              <w:rPr>
                <w:sz w:val="22"/>
                <w:szCs w:val="22"/>
              </w:rPr>
              <w:t>Üniversiteler, Akademisyenler ve Öğrenciler</w:t>
            </w:r>
          </w:p>
        </w:tc>
      </w:tr>
      <w:tr w:rsidR="00B574F9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0"/>
              </w:rPr>
            </w:pPr>
            <w:r w:rsidRPr="00C04A67">
              <w:rPr>
                <w:smallCaps/>
                <w:color w:val="002060"/>
                <w:sz w:val="22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14892594" w:rsidR="00B574F9" w:rsidRPr="00C04A67" w:rsidRDefault="00735BF3" w:rsidP="00372F5A">
            <w:pPr>
              <w:rPr>
                <w:sz w:val="22"/>
                <w:szCs w:val="20"/>
                <w:lang w:eastAsia="en-US"/>
              </w:rPr>
            </w:pPr>
            <w:r w:rsidRPr="00C04A67">
              <w:rPr>
                <w:sz w:val="22"/>
                <w:szCs w:val="20"/>
                <w:lang w:eastAsia="en-US"/>
              </w:rPr>
              <w:t>Ders Katalog Sistemi</w:t>
            </w:r>
          </w:p>
        </w:tc>
      </w:tr>
      <w:tr w:rsidR="00B574F9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0"/>
              </w:rPr>
            </w:pPr>
            <w:r w:rsidRPr="00C04A67">
              <w:rPr>
                <w:smallCaps/>
                <w:color w:val="002060"/>
                <w:sz w:val="22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337B92E9" w:rsidR="00B574F9" w:rsidRPr="00C04A67" w:rsidRDefault="004B58E9" w:rsidP="00372F5A">
            <w:pPr>
              <w:rPr>
                <w:sz w:val="22"/>
                <w:szCs w:val="20"/>
                <w:lang w:eastAsia="en-US"/>
              </w:rPr>
            </w:pPr>
            <w:r w:rsidRPr="00C04A67">
              <w:rPr>
                <w:sz w:val="22"/>
                <w:szCs w:val="20"/>
                <w:lang w:eastAsia="en-US"/>
              </w:rPr>
              <w:t>Anabilim Dalları ve Bölümler</w:t>
            </w:r>
          </w:p>
        </w:tc>
      </w:tr>
      <w:tr w:rsidR="00B574F9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0"/>
              </w:rPr>
            </w:pPr>
            <w:r w:rsidRPr="00C04A67">
              <w:rPr>
                <w:smallCaps/>
                <w:color w:val="002060"/>
                <w:sz w:val="22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624B59ED" w:rsidR="00B574F9" w:rsidRPr="00C04A67" w:rsidRDefault="005D55D7" w:rsidP="00372F5A">
            <w:pPr>
              <w:rPr>
                <w:sz w:val="22"/>
                <w:szCs w:val="20"/>
              </w:rPr>
            </w:pPr>
            <w:r w:rsidRPr="00C04A67">
              <w:rPr>
                <w:sz w:val="22"/>
                <w:szCs w:val="20"/>
                <w:lang w:eastAsia="en-US"/>
              </w:rPr>
              <w:t>Ders Katalog Sistemi</w:t>
            </w:r>
          </w:p>
        </w:tc>
      </w:tr>
      <w:tr w:rsidR="00B574F9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0"/>
              </w:rPr>
            </w:pPr>
            <w:r w:rsidRPr="00C04A67">
              <w:rPr>
                <w:smallCaps/>
                <w:color w:val="002060"/>
                <w:sz w:val="22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4DFEE99B" w:rsidR="00B574F9" w:rsidRPr="00C04A67" w:rsidRDefault="00B574F9" w:rsidP="00372F5A">
            <w:pPr>
              <w:rPr>
                <w:sz w:val="22"/>
                <w:szCs w:val="20"/>
              </w:rPr>
            </w:pPr>
          </w:p>
        </w:tc>
      </w:tr>
      <w:tr w:rsidR="00B574F9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B574F9" w:rsidRPr="00C04A67" w:rsidRDefault="00B574F9" w:rsidP="00372F5A">
            <w:pPr>
              <w:rPr>
                <w:smallCaps/>
                <w:color w:val="002060"/>
                <w:sz w:val="22"/>
                <w:szCs w:val="20"/>
              </w:rPr>
            </w:pPr>
            <w:r w:rsidRPr="00C04A67">
              <w:rPr>
                <w:smallCaps/>
                <w:color w:val="002060"/>
                <w:sz w:val="22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43315D24" w:rsidR="00B574F9" w:rsidRPr="00C04A67" w:rsidRDefault="00366C07" w:rsidP="00372F5A">
            <w:pPr>
              <w:rPr>
                <w:smallCaps/>
                <w:sz w:val="22"/>
                <w:szCs w:val="20"/>
              </w:rPr>
            </w:pPr>
            <w:r w:rsidRPr="00C04A67">
              <w:rPr>
                <w:smallCaps/>
                <w:sz w:val="22"/>
                <w:szCs w:val="20"/>
              </w:rPr>
              <w:t>İç Paydaşlar</w:t>
            </w:r>
          </w:p>
        </w:tc>
      </w:tr>
      <w:tr w:rsidR="00B574F9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0C7203" w:rsidRPr="004770FA" w:rsidRDefault="000C720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2A6BAC" w:rsidRPr="00C06B2B" w:rsidRDefault="002A6BAC" w:rsidP="00365D7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B574F9" w:rsidRPr="002F6538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B574F9" w:rsidRPr="008F6F85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64184E" w:rsidRPr="004770FA" w:rsidRDefault="0064184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3DCBA9F6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  <w:gridSpan w:val="2"/>
          </w:tcPr>
          <w:p w14:paraId="516E97CB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14:paraId="1AC21E0A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A755D" w14:textId="77777777" w:rsidR="00E274B4" w:rsidRDefault="00E274B4" w:rsidP="006A31BE">
      <w:r>
        <w:separator/>
      </w:r>
    </w:p>
  </w:endnote>
  <w:endnote w:type="continuationSeparator" w:id="0">
    <w:p w14:paraId="3CFC7C36" w14:textId="77777777" w:rsidR="00E274B4" w:rsidRDefault="00E274B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6044" w14:textId="77777777" w:rsidR="00E274B4" w:rsidRDefault="00E274B4" w:rsidP="006A31BE">
      <w:r>
        <w:separator/>
      </w:r>
    </w:p>
  </w:footnote>
  <w:footnote w:type="continuationSeparator" w:id="0">
    <w:p w14:paraId="487AF706" w14:textId="77777777" w:rsidR="00E274B4" w:rsidRDefault="00E274B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C04A6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05B256AC" w:rsidR="00F95807" w:rsidRDefault="00C04A67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5B3A827" wp14:editId="4382D35E">
                <wp:extent cx="872675" cy="828675"/>
                <wp:effectExtent l="0" t="0" r="381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430" cy="837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19F55474" w14:textId="77777777" w:rsidR="00C04A67" w:rsidRDefault="00C04A67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6D1F19D3" w14:textId="2CFDA6D0" w:rsidR="00F95807" w:rsidRDefault="00C04A67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C04A6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C04A6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2D5CB7BF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04A67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04A6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545D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D7D6E"/>
    <w:rsid w:val="001E30F4"/>
    <w:rsid w:val="001E718A"/>
    <w:rsid w:val="001F0719"/>
    <w:rsid w:val="001F1864"/>
    <w:rsid w:val="001F280F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35BF3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4057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5EDD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50B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4A67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274B4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6AD84-8A8D-4F35-8A54-5769175A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2026-03-09T06:12:00Z</dcterms:created>
  <dcterms:modified xsi:type="dcterms:W3CDTF">2026-03-09T06:12:00Z</dcterms:modified>
</cp:coreProperties>
</file>